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both"/>
        <w:rPr>
          <w:rFonts w:ascii="Calibri" w:hAnsi="Calibri" w:eastAsia="宋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1" w:name="_GoBack"/>
      <w:r>
        <w:rPr>
          <w:rFonts w:hint="eastAsia" w:ascii="Calibri" w:hAnsi="Calibri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-845185</wp:posOffset>
            </wp:positionV>
            <wp:extent cx="7560310" cy="10694035"/>
            <wp:effectExtent l="0" t="0" r="2540" b="12065"/>
            <wp:wrapNone/>
            <wp:docPr id="9" name="图片 9" descr="规格书新封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规格书新封面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Calibri" w:hAnsi="Calibri" w:eastAsia="宋体"/>
          <w:lang w:eastAsia="zh-CN"/>
        </w:rPr>
        <w:sectPr>
          <w:headerReference r:id="rId5" w:type="default"/>
          <w:footerReference r:id="rId6" w:type="default"/>
          <w:pgSz w:w="11906" w:h="16838"/>
          <w:pgMar w:top="1361" w:right="1361" w:bottom="1361" w:left="1361" w:header="851" w:footer="57" w:gutter="0"/>
          <w:pgNumType w:start="1"/>
          <w:cols w:space="425" w:num="1"/>
          <w:docGrid w:type="lines" w:linePitch="326" w:charSpace="0"/>
        </w:sectPr>
      </w:pPr>
    </w:p>
    <w:bookmarkEnd w:id="31"/>
    <w:p>
      <w:pPr>
        <w:rPr>
          <w:rFonts w:ascii="Calibri" w:hAnsi="Calibri" w:eastAsia="宋体"/>
          <w:b/>
          <w:color w:val="1D08B8"/>
        </w:rPr>
      </w:pPr>
      <w:r>
        <w:rPr>
          <w:rFonts w:ascii="Calibri" w:hAnsi="Calibri" w:eastAsia="宋体"/>
          <w:b/>
          <w:color w:val="1D08B8"/>
        </w:rPr>
        <w:t>Revision History</w:t>
      </w:r>
    </w:p>
    <w:p>
      <w:pPr>
        <w:rPr>
          <w:rFonts w:ascii="Calibri" w:hAnsi="Calibri" w:eastAsia="宋体"/>
          <w:b/>
          <w:color w:val="1D08B8"/>
        </w:rPr>
      </w:pPr>
    </w:p>
    <w:tbl>
      <w:tblPr>
        <w:tblStyle w:val="26"/>
        <w:tblW w:w="9400" w:type="dxa"/>
        <w:jc w:val="center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single" w:color="000000" w:themeColor="text1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895"/>
        <w:gridCol w:w="5664"/>
      </w:tblGrid>
      <w:tr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single" w:color="000000" w:themeColor="text1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1" w:type="dxa"/>
            <w:vAlign w:val="center"/>
          </w:tcPr>
          <w:p>
            <w:pPr>
              <w:wordWrap w:val="0"/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Draft Date</w:t>
            </w:r>
          </w:p>
        </w:tc>
        <w:tc>
          <w:tcPr>
            <w:tcW w:w="1895" w:type="dxa"/>
            <w:vAlign w:val="center"/>
          </w:tcPr>
          <w:p>
            <w:pPr>
              <w:wordWrap w:val="0"/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Revision No.</w:t>
            </w:r>
          </w:p>
        </w:tc>
        <w:tc>
          <w:tcPr>
            <w:tcW w:w="5664" w:type="dxa"/>
            <w:vAlign w:val="center"/>
          </w:tcPr>
          <w:p>
            <w:pPr>
              <w:wordWrap w:val="0"/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Description</w:t>
            </w:r>
          </w:p>
        </w:tc>
      </w:tr>
      <w:tr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single" w:color="000000" w:themeColor="text1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1" w:type="dxa"/>
            <w:vAlign w:val="center"/>
          </w:tcPr>
          <w:p>
            <w:pPr>
              <w:wordWrap w:val="0"/>
              <w:spacing w:line="240" w:lineRule="auto"/>
              <w:jc w:val="center"/>
              <w:rPr>
                <w:rFonts w:hint="default" w:ascii="Calibri" w:hAnsi="Calibri" w:eastAsia="宋体" w:cstheme="minorHAnsi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2023/11/13</w:t>
            </w:r>
          </w:p>
        </w:tc>
        <w:tc>
          <w:tcPr>
            <w:tcW w:w="1895" w:type="dxa"/>
            <w:vAlign w:val="center"/>
          </w:tcPr>
          <w:p>
            <w:pPr>
              <w:wordWrap w:val="0"/>
              <w:spacing w:line="240" w:lineRule="auto"/>
              <w:jc w:val="center"/>
              <w:rPr>
                <w:rFonts w:hint="default" w:ascii="Calibri" w:hAnsi="Calibri" w:eastAsia="宋体" w:cstheme="minorHAnsi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V1.1</w:t>
            </w:r>
          </w:p>
        </w:tc>
        <w:tc>
          <w:tcPr>
            <w:tcW w:w="5664" w:type="dxa"/>
            <w:vAlign w:val="center"/>
          </w:tcPr>
          <w:p>
            <w:pPr>
              <w:wordWrap w:val="0"/>
              <w:spacing w:line="240" w:lineRule="auto"/>
              <w:rPr>
                <w:rFonts w:hint="default" w:ascii="Calibri" w:hAnsi="Calibri" w:eastAsia="宋体" w:cstheme="minorHAnsi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1.优化版本。</w:t>
            </w:r>
          </w:p>
        </w:tc>
      </w:tr>
      <w:tr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single" w:color="000000" w:themeColor="text1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1" w:type="dxa"/>
            <w:vAlign w:val="center"/>
          </w:tcPr>
          <w:p>
            <w:pPr>
              <w:wordWrap w:val="0"/>
              <w:spacing w:line="240" w:lineRule="auto"/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eastAsia="zh-CN"/>
              </w:rPr>
              <w:t>2023/8/2</w:t>
            </w:r>
          </w:p>
        </w:tc>
        <w:tc>
          <w:tcPr>
            <w:tcW w:w="1895" w:type="dxa"/>
            <w:vAlign w:val="center"/>
          </w:tcPr>
          <w:p>
            <w:pPr>
              <w:wordWrap w:val="0"/>
              <w:spacing w:line="240" w:lineRule="auto"/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sz w:val="21"/>
                <w:szCs w:val="21"/>
              </w:rPr>
              <w:t>V1.0</w:t>
            </w:r>
          </w:p>
        </w:tc>
        <w:tc>
          <w:tcPr>
            <w:tcW w:w="5664" w:type="dxa"/>
            <w:vAlign w:val="center"/>
          </w:tcPr>
          <w:p>
            <w:pPr>
              <w:wordWrap w:val="0"/>
              <w:spacing w:line="240" w:lineRule="auto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sz w:val="21"/>
                <w:szCs w:val="21"/>
              </w:rPr>
              <w:t>1.初始版本。</w:t>
            </w:r>
          </w:p>
        </w:tc>
      </w:tr>
    </w:tbl>
    <w:p>
      <w:pPr>
        <w:jc w:val="left"/>
        <w:rPr>
          <w:rFonts w:ascii="Calibri" w:hAnsi="Calibri" w:eastAsia="宋体"/>
          <w:b/>
        </w:rPr>
      </w:pPr>
    </w:p>
    <w:p>
      <w:pPr>
        <w:rPr>
          <w:rFonts w:ascii="Calibri" w:hAnsi="Calibri" w:eastAsia="宋体"/>
          <w:b/>
        </w:rPr>
      </w:pPr>
      <w:r>
        <w:rPr>
          <w:rFonts w:ascii="Calibri" w:hAnsi="Calibri" w:eastAsia="宋体"/>
          <w:b/>
        </w:rPr>
        <w:br w:type="page"/>
      </w:r>
    </w:p>
    <w:p>
      <w:pPr>
        <w:jc w:val="center"/>
        <w:rPr>
          <w:rFonts w:ascii="Calibri" w:hAnsi="Calibri" w:eastAsia="宋体"/>
          <w:b/>
        </w:rPr>
      </w:pPr>
      <w:r>
        <w:rPr>
          <w:rFonts w:ascii="Calibri" w:hAnsi="Calibri" w:eastAsia="宋体"/>
          <w:b/>
        </w:rPr>
        <w:t>目</w:t>
      </w:r>
      <w:r>
        <w:rPr>
          <w:rFonts w:ascii="Calibri" w:hAnsi="Calibri" w:eastAsia="宋体"/>
          <w:b/>
        </w:rPr>
        <w:tab/>
      </w:r>
      <w:r>
        <w:rPr>
          <w:rFonts w:ascii="Calibri" w:hAnsi="Calibri" w:eastAsia="宋体"/>
          <w:b/>
        </w:rPr>
        <w:tab/>
      </w:r>
      <w:r>
        <w:rPr>
          <w:rFonts w:ascii="Calibri" w:hAnsi="Calibri" w:eastAsia="宋体"/>
          <w:b/>
        </w:rPr>
        <w:t>录</w:t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TOC \o "1-3" \h \z \u </w:instrText>
      </w:r>
      <w:r>
        <w:rPr>
          <w:rFonts w:ascii="Calibri" w:hAnsi="Calibri" w:eastAsia="宋体"/>
        </w:rPr>
        <w:fldChar w:fldCharType="separate"/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_Toc17046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1. </w:t>
      </w:r>
      <w:r>
        <w:rPr>
          <w:rFonts w:hint="eastAsia" w:ascii="Calibri" w:hAnsi="Calibri" w:eastAsia="宋体"/>
        </w:rPr>
        <w:t>实验箱简介</w:t>
      </w:r>
      <w:r>
        <w:tab/>
      </w:r>
      <w:r>
        <w:fldChar w:fldCharType="begin"/>
      </w:r>
      <w:r>
        <w:instrText xml:space="preserve"> PAGEREF _Toc17046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_Toc9523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2. </w:t>
      </w:r>
      <w:r>
        <w:rPr>
          <w:rFonts w:ascii="Calibri" w:hAnsi="Calibri" w:eastAsia="宋体"/>
        </w:rPr>
        <w:t>软硬件参数</w:t>
      </w:r>
      <w:r>
        <w:tab/>
      </w:r>
      <w:r>
        <w:fldChar w:fldCharType="begin"/>
      </w:r>
      <w:r>
        <w:instrText xml:space="preserve"> PAGEREF _Toc9523 \h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_Toc31805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3. </w:t>
      </w:r>
      <w:r>
        <w:rPr>
          <w:rFonts w:hint="eastAsia" w:ascii="Calibri" w:hAnsi="Calibri" w:eastAsia="宋体"/>
          <w:lang w:val="en-US" w:eastAsia="zh-CN"/>
        </w:rPr>
        <w:t>拓展</w:t>
      </w:r>
      <w:r>
        <w:rPr>
          <w:rFonts w:hint="eastAsia" w:ascii="Calibri" w:hAnsi="Calibri" w:eastAsia="宋体"/>
          <w:lang w:eastAsia="zh-CN"/>
        </w:rPr>
        <w:t>模块</w:t>
      </w:r>
      <w:r>
        <w:tab/>
      </w:r>
      <w:r>
        <w:fldChar w:fldCharType="begin"/>
      </w:r>
      <w:r>
        <w:instrText xml:space="preserve"> PAGEREF _Toc31805 \h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_Toc21998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4. </w:t>
      </w:r>
      <w:r>
        <w:rPr>
          <w:rFonts w:ascii="Calibri" w:hAnsi="Calibri" w:eastAsia="宋体"/>
        </w:rPr>
        <w:t>开发资料</w:t>
      </w:r>
      <w:r>
        <w:tab/>
      </w:r>
      <w:r>
        <w:fldChar w:fldCharType="begin"/>
      </w:r>
      <w:r>
        <w:instrText xml:space="preserve"> PAGEREF _Toc21998 \h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_Toc23068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5. </w:t>
      </w:r>
      <w:r>
        <w:rPr>
          <w:rFonts w:ascii="Calibri" w:hAnsi="Calibri" w:eastAsia="宋体"/>
        </w:rPr>
        <w:t>电气特性</w:t>
      </w:r>
      <w:r>
        <w:tab/>
      </w:r>
      <w:r>
        <w:fldChar w:fldCharType="begin"/>
      </w:r>
      <w:r>
        <w:instrText xml:space="preserve"> PAGEREF _Toc23068 \h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_Toc20671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6. </w:t>
      </w:r>
      <w:r>
        <w:rPr>
          <w:rFonts w:ascii="Calibri" w:hAnsi="Calibri" w:eastAsia="宋体"/>
        </w:rPr>
        <w:t>实验箱机械尺寸</w:t>
      </w:r>
      <w:r>
        <w:tab/>
      </w:r>
      <w:r>
        <w:fldChar w:fldCharType="begin"/>
      </w:r>
      <w:r>
        <w:instrText xml:space="preserve"> PAGEREF _Toc20671 \h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_Toc32382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7. </w:t>
      </w:r>
      <w:r>
        <w:rPr>
          <w:rFonts w:hint="eastAsia" w:ascii="Calibri" w:hAnsi="Calibri" w:eastAsia="宋体"/>
        </w:rPr>
        <w:t>实验箱套件清单</w:t>
      </w:r>
      <w:r>
        <w:tab/>
      </w:r>
      <w:r>
        <w:fldChar w:fldCharType="begin"/>
      </w:r>
      <w:r>
        <w:instrText xml:space="preserve"> PAGEREF _Toc32382 \h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_Toc11958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8. </w:t>
      </w:r>
      <w:r>
        <w:rPr>
          <w:rFonts w:ascii="Calibri" w:hAnsi="Calibri" w:eastAsia="宋体"/>
        </w:rPr>
        <w:t>技术支持</w:t>
      </w:r>
      <w:r>
        <w:tab/>
      </w:r>
      <w:r>
        <w:fldChar w:fldCharType="begin"/>
      </w:r>
      <w:r>
        <w:instrText xml:space="preserve"> PAGEREF _Toc11958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_Toc26206 </w:instrText>
      </w:r>
      <w:r>
        <w:rPr>
          <w:rFonts w:ascii="Calibri" w:hAnsi="Calibri" w:eastAsia="宋体"/>
        </w:rPr>
        <w:fldChar w:fldCharType="separate"/>
      </w:r>
      <w:r>
        <w:rPr>
          <w:rFonts w:hint="default" w:ascii="Calibri" w:hAnsi="Calibri" w:eastAsia="宋体"/>
        </w:rPr>
        <w:t xml:space="preserve">9. </w:t>
      </w:r>
      <w:r>
        <w:rPr>
          <w:rFonts w:ascii="Calibri" w:hAnsi="Calibri" w:eastAsia="宋体"/>
        </w:rPr>
        <w:t>增值服务</w:t>
      </w:r>
      <w:r>
        <w:tab/>
      </w:r>
      <w:r>
        <w:fldChar w:fldCharType="begin"/>
      </w:r>
      <w:r>
        <w:instrText xml:space="preserve"> PAGEREF _Toc26206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_Toc18536 </w:instrText>
      </w:r>
      <w:r>
        <w:rPr>
          <w:rFonts w:ascii="Calibri" w:hAnsi="Calibri" w:eastAsia="宋体"/>
        </w:rPr>
        <w:fldChar w:fldCharType="separate"/>
      </w:r>
      <w:r>
        <w:rPr>
          <w:rFonts w:ascii="Calibri" w:hAnsi="Calibri" w:eastAsia="宋体"/>
        </w:rPr>
        <w:t>更多帮助</w:t>
      </w:r>
      <w:r>
        <w:tab/>
      </w:r>
      <w:r>
        <w:fldChar w:fldCharType="begin"/>
      </w:r>
      <w:r>
        <w:instrText xml:space="preserve"> PAGEREF _Toc18536 \h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pStyle w:val="20"/>
        <w:tabs>
          <w:tab w:val="right" w:leader="dot" w:pos="9184"/>
        </w:tabs>
      </w:pP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\l _Toc8569 </w:instrText>
      </w:r>
      <w:r>
        <w:rPr>
          <w:rFonts w:ascii="Calibri" w:hAnsi="Calibri" w:eastAsia="宋体"/>
        </w:rPr>
        <w:fldChar w:fldCharType="separate"/>
      </w:r>
      <w:r>
        <w:rPr>
          <w:rFonts w:ascii="Calibri" w:hAnsi="Calibri" w:eastAsia="宋体"/>
        </w:rPr>
        <w:t>附录</w:t>
      </w:r>
      <w:r>
        <w:rPr>
          <w:rFonts w:hint="eastAsia" w:ascii="Calibri" w:hAnsi="Calibri" w:eastAsia="宋体"/>
        </w:rPr>
        <w:t>A 教学实验</w:t>
      </w:r>
      <w:r>
        <w:tab/>
      </w:r>
      <w:r>
        <w:fldChar w:fldCharType="begin"/>
      </w:r>
      <w:r>
        <w:instrText xml:space="preserve"> PAGEREF _Toc8569 \h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eastAsia="宋体"/>
        </w:rPr>
        <w:fldChar w:fldCharType="end"/>
      </w:r>
    </w:p>
    <w:p>
      <w:pPr>
        <w:rPr>
          <w:rFonts w:ascii="Calibri" w:hAnsi="Calibri" w:eastAsia="宋体"/>
        </w:rPr>
      </w:pPr>
      <w:r>
        <w:rPr>
          <w:rFonts w:ascii="Calibri" w:hAnsi="Calibri" w:eastAsia="宋体"/>
        </w:rPr>
        <w:fldChar w:fldCharType="end"/>
      </w:r>
    </w:p>
    <w:p>
      <w:pPr>
        <w:jc w:val="left"/>
        <w:rPr>
          <w:rFonts w:ascii="Calibri" w:hAnsi="Calibri" w:eastAsia="宋体"/>
          <w:b/>
          <w:sz w:val="28"/>
          <w:szCs w:val="28"/>
        </w:rPr>
      </w:pPr>
      <w:bookmarkStart w:id="0" w:name="_Toc381954977"/>
      <w:r>
        <w:rPr>
          <w:rFonts w:ascii="Calibri" w:hAnsi="Calibri" w:eastAsia="宋体"/>
        </w:rPr>
        <w:br w:type="page"/>
      </w:r>
    </w:p>
    <w:p>
      <w:pPr>
        <w:pStyle w:val="3"/>
        <w:spacing w:before="163"/>
        <w:jc w:val="both"/>
        <w:rPr>
          <w:rFonts w:ascii="Calibri" w:hAnsi="Calibri" w:eastAsia="宋体"/>
        </w:rPr>
      </w:pPr>
      <w:bookmarkStart w:id="1" w:name="_Toc21763"/>
      <w:bookmarkStart w:id="2" w:name="_Toc17046"/>
      <w:r>
        <w:rPr>
          <w:rFonts w:hint="eastAsia" w:ascii="Calibri" w:hAnsi="Calibri" w:eastAsia="宋体"/>
        </w:rPr>
        <w:t>实验箱简介</w:t>
      </w:r>
      <w:bookmarkEnd w:id="1"/>
      <w:bookmarkEnd w:id="2"/>
    </w:p>
    <w:p>
      <w:pPr>
        <w:widowControl w:val="0"/>
        <w:numPr>
          <w:ilvl w:val="0"/>
          <w:numId w:val="2"/>
        </w:numPr>
        <w:rPr>
          <w:rFonts w:hint="eastAsia" w:ascii="Calibri" w:hAnsi="Calibri" w:eastAsia="宋体"/>
          <w:caps w:val="0"/>
          <w:kern w:val="2"/>
        </w:rPr>
      </w:pPr>
      <w:r>
        <w:rPr>
          <w:rFonts w:hint="eastAsia" w:ascii="Calibri" w:hAnsi="Calibri" w:eastAsia="宋体"/>
          <w:caps w:val="0"/>
          <w:kern w:val="2"/>
        </w:rPr>
        <w:t>基于Samsung S5P6818，ARM Cortex-A53八核处理器，主频1.4GHz。</w:t>
      </w:r>
    </w:p>
    <w:p>
      <w:pPr>
        <w:widowControl w:val="0"/>
        <w:numPr>
          <w:ilvl w:val="0"/>
          <w:numId w:val="2"/>
        </w:numPr>
        <w:rPr>
          <w:rFonts w:hint="eastAsia" w:ascii="Calibri" w:hAnsi="Calibri" w:eastAsia="宋体"/>
          <w:caps w:val="0"/>
          <w:kern w:val="2"/>
        </w:rPr>
      </w:pPr>
      <w:r>
        <w:rPr>
          <w:rFonts w:hint="eastAsia" w:ascii="Calibri" w:hAnsi="Calibri"/>
          <w:caps w:val="0"/>
        </w:rPr>
        <w:t>集成Mali-400 MP4图形处理器，支持3D图形流畅运行，</w:t>
      </w:r>
      <w:r>
        <w:rPr>
          <w:rFonts w:hint="eastAsia" w:ascii="Calibri" w:hAnsi="Calibri"/>
          <w:caps w:val="0"/>
          <w:lang w:val="en-US" w:eastAsia="zh-CN"/>
        </w:rPr>
        <w:t>支持</w:t>
      </w:r>
      <w:r>
        <w:rPr>
          <w:rFonts w:hint="eastAsia" w:ascii="Calibri" w:hAnsi="Calibri"/>
          <w:caps w:val="0"/>
        </w:rPr>
        <w:t>1080P大尺寸高清视频播放</w:t>
      </w:r>
      <w:r>
        <w:rPr>
          <w:rFonts w:hint="eastAsia" w:ascii="Calibri" w:hAnsi="Calibri"/>
          <w:caps w:val="0"/>
          <w:lang w:eastAsia="zh-CN"/>
        </w:rPr>
        <w:t>。</w:t>
      </w:r>
    </w:p>
    <w:p>
      <w:pPr>
        <w:widowControl w:val="0"/>
        <w:numPr>
          <w:ilvl w:val="0"/>
          <w:numId w:val="2"/>
        </w:numPr>
        <w:rPr>
          <w:rFonts w:hint="eastAsia" w:ascii="Calibri" w:hAnsi="Calibri" w:eastAsia="宋体"/>
          <w:caps w:val="0"/>
          <w:kern w:val="2"/>
        </w:rPr>
      </w:pPr>
      <w:r>
        <w:rPr>
          <w:rFonts w:hint="eastAsia" w:ascii="Calibri" w:hAnsi="Calibri" w:eastAsia="宋体"/>
          <w:caps w:val="0"/>
          <w:kern w:val="2"/>
        </w:rPr>
        <w:t>实验箱含实验板、7寸触摸屏、7寸全键盘，可选</w:t>
      </w:r>
      <w:r>
        <w:rPr>
          <w:rFonts w:hint="eastAsia" w:ascii="Calibri" w:hAnsi="Calibri"/>
          <w:caps w:val="0"/>
          <w:kern w:val="2"/>
          <w:lang w:val="en-US" w:eastAsia="zh-CN"/>
        </w:rPr>
        <w:t>20</w:t>
      </w:r>
      <w:r>
        <w:rPr>
          <w:rFonts w:hint="eastAsia" w:ascii="Calibri" w:hAnsi="Calibri" w:eastAsia="宋体"/>
          <w:caps w:val="0"/>
          <w:kern w:val="2"/>
        </w:rPr>
        <w:t>多种拓展模块。</w:t>
      </w:r>
    </w:p>
    <w:p>
      <w:pPr>
        <w:widowControl w:val="0"/>
        <w:numPr>
          <w:ilvl w:val="0"/>
          <w:numId w:val="2"/>
        </w:numPr>
        <w:rPr>
          <w:rFonts w:hint="eastAsia" w:ascii="Calibri" w:hAnsi="Calibri" w:eastAsia="宋体"/>
          <w:caps w:val="0"/>
          <w:kern w:val="2"/>
        </w:rPr>
      </w:pPr>
      <w:r>
        <w:rPr>
          <w:rFonts w:hint="eastAsia" w:ascii="Calibri" w:hAnsi="Calibri" w:eastAsia="宋体"/>
          <w:caps w:val="0"/>
          <w:kern w:val="2"/>
        </w:rPr>
        <w:t>实验箱支持：音频输入输出接口、摄像头接口、电机接口、ADC、Ethernet、UART、RTC、LCD、HDMI、USB HOST、USB OTG、SPI、IIC、GPIO、SD等外设与接口。</w:t>
      </w:r>
    </w:p>
    <w:p>
      <w:pPr>
        <w:widowControl w:val="0"/>
        <w:numPr>
          <w:ilvl w:val="0"/>
          <w:numId w:val="2"/>
        </w:numPr>
        <w:rPr>
          <w:rFonts w:ascii="Calibri" w:hAnsi="Calibri" w:eastAsia="宋体"/>
        </w:rPr>
      </w:pPr>
      <w:r>
        <w:rPr>
          <w:rFonts w:hint="eastAsia" w:ascii="Calibri" w:hAnsi="Calibri" w:eastAsia="宋体"/>
          <w:caps w:val="0"/>
          <w:kern w:val="2"/>
        </w:rPr>
        <w:t>适用于嵌入式系统、物联网、无线传感器、人工智能等教学领域。</w:t>
      </w:r>
    </w:p>
    <w:bookmarkEnd w:id="0"/>
    <w:p>
      <w:pPr>
        <w:rPr>
          <w:rFonts w:ascii="Calibri" w:hAnsi="Calibri" w:eastAsia="宋体"/>
        </w:rPr>
      </w:pPr>
    </w:p>
    <w:p>
      <w:pPr>
        <w:pStyle w:val="13"/>
        <w:keepNext/>
        <w:rPr>
          <w:rFonts w:hint="eastAsia" w:ascii="Calibri" w:hAnsi="Calibri" w:eastAsia="宋体"/>
          <w:lang w:eastAsia="zh-CN"/>
        </w:rPr>
      </w:pPr>
      <w:r>
        <w:rPr>
          <w:rFonts w:hint="eastAsia" w:ascii="Calibri" w:hAnsi="Calibri" w:eastAsia="宋体"/>
          <w:lang w:eastAsia="zh-CN"/>
        </w:rPr>
        <w:drawing>
          <wp:inline distT="0" distB="0" distL="114300" distR="114300">
            <wp:extent cx="5815330" cy="3877310"/>
            <wp:effectExtent l="0" t="0" r="13970" b="8890"/>
            <wp:docPr id="2" name="图片 2" descr="TL6818-PlusTE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L6818-PlusTEB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图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图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1</w:t>
      </w:r>
      <w:r>
        <w:rPr>
          <w:rFonts w:ascii="Calibri" w:hAnsi="Calibri" w:eastAsia="宋体"/>
        </w:rPr>
        <w:fldChar w:fldCharType="end"/>
      </w:r>
      <w:r>
        <w:rPr>
          <w:rFonts w:ascii="Calibri" w:hAnsi="Calibri" w:eastAsia="宋体"/>
        </w:rPr>
        <w:t xml:space="preserve"> </w:t>
      </w:r>
      <w:r>
        <w:rPr>
          <w:rFonts w:hint="eastAsia" w:ascii="Calibri" w:hAnsi="Calibri" w:eastAsia="宋体"/>
        </w:rPr>
        <w:t>TL6</w:t>
      </w:r>
      <w:r>
        <w:rPr>
          <w:rFonts w:hint="eastAsia" w:ascii="Calibri" w:hAnsi="Calibri" w:eastAsia="宋体"/>
          <w:lang w:val="en-US" w:eastAsia="zh-CN"/>
        </w:rPr>
        <w:t>81</w:t>
      </w:r>
      <w:r>
        <w:rPr>
          <w:rFonts w:hint="eastAsia" w:ascii="Calibri" w:hAnsi="Calibri" w:eastAsia="宋体"/>
        </w:rPr>
        <w:t>8-</w:t>
      </w:r>
      <w:r>
        <w:rPr>
          <w:rFonts w:hint="eastAsia" w:ascii="Calibri" w:hAnsi="Calibri" w:eastAsia="宋体"/>
          <w:lang w:val="en-US" w:eastAsia="zh-CN"/>
        </w:rPr>
        <w:t>Plus</w:t>
      </w:r>
      <w:r>
        <w:rPr>
          <w:rFonts w:hint="eastAsia" w:ascii="Calibri" w:hAnsi="Calibri" w:eastAsia="宋体"/>
        </w:rPr>
        <w:t>TEB实验箱外观图</w:t>
      </w:r>
    </w:p>
    <w:p>
      <w:pPr>
        <w:pStyle w:val="13"/>
        <w:keepNext/>
        <w:rPr>
          <w:rFonts w:hint="eastAsia" w:ascii="Calibri" w:hAnsi="Calibri" w:eastAsia="宋体"/>
          <w:lang w:eastAsia="zh-CN"/>
        </w:rPr>
      </w:pPr>
    </w:p>
    <w:p>
      <w:pPr>
        <w:jc w:val="center"/>
        <w:rPr>
          <w:rFonts w:hint="eastAsia" w:ascii="Calibri" w:hAnsi="Calibri" w:eastAsia="宋体"/>
          <w:lang w:eastAsia="zh-CN"/>
        </w:rPr>
      </w:pPr>
      <w:r>
        <w:rPr>
          <w:rFonts w:hint="eastAsia" w:ascii="Calibri" w:hAnsi="Calibri" w:eastAsia="宋体"/>
          <w:lang w:eastAsia="zh-CN"/>
        </w:rPr>
        <w:drawing>
          <wp:inline distT="0" distB="0" distL="114300" distR="114300">
            <wp:extent cx="4679950" cy="3412490"/>
            <wp:effectExtent l="0" t="0" r="6350" b="16510"/>
            <wp:docPr id="10" name="图片 10" descr="TL6818-PlusTEB-A1实验箱（无模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L6818-PlusTEB-A1实验箱（无模块）"/>
                    <pic:cNvPicPr>
                      <a:picLocks noChangeAspect="1"/>
                    </pic:cNvPicPr>
                  </pic:nvPicPr>
                  <pic:blipFill>
                    <a:blip r:embed="rId12"/>
                    <a:srcRect l="14542" t="14250" r="14860" b="1711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图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图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2</w:t>
      </w:r>
      <w:r>
        <w:rPr>
          <w:rFonts w:ascii="Calibri" w:hAnsi="Calibri" w:eastAsia="宋体"/>
        </w:rPr>
        <w:fldChar w:fldCharType="end"/>
      </w:r>
      <w:r>
        <w:rPr>
          <w:rFonts w:ascii="Calibri" w:hAnsi="Calibri" w:eastAsia="宋体"/>
        </w:rPr>
        <w:t xml:space="preserve"> TL</w:t>
      </w:r>
      <w:r>
        <w:rPr>
          <w:rFonts w:hint="eastAsia" w:ascii="Calibri" w:hAnsi="Calibri" w:eastAsia="宋体"/>
          <w:lang w:eastAsia="zh-CN"/>
        </w:rPr>
        <w:t>6818</w:t>
      </w:r>
      <w:r>
        <w:rPr>
          <w:rFonts w:ascii="Calibri" w:hAnsi="Calibri" w:eastAsia="宋体"/>
        </w:rPr>
        <w:t>-</w:t>
      </w:r>
      <w:r>
        <w:rPr>
          <w:rFonts w:hint="eastAsia" w:ascii="Calibri" w:hAnsi="Calibri" w:eastAsia="宋体"/>
          <w:lang w:val="en-US" w:eastAsia="zh-CN"/>
        </w:rPr>
        <w:t>Plus</w:t>
      </w:r>
      <w:r>
        <w:rPr>
          <w:rFonts w:ascii="Calibri" w:hAnsi="Calibri" w:eastAsia="宋体"/>
        </w:rPr>
        <w:t>TEB</w:t>
      </w:r>
      <w:r>
        <w:rPr>
          <w:rFonts w:hint="eastAsia" w:ascii="Calibri" w:hAnsi="Calibri" w:eastAsia="宋体"/>
        </w:rPr>
        <w:t>实验箱整体图</w:t>
      </w:r>
    </w:p>
    <w:p>
      <w:pPr>
        <w:pStyle w:val="13"/>
        <w:keepNext/>
        <w:jc w:val="both"/>
        <w:rPr>
          <w:rFonts w:hint="eastAsia" w:ascii="Calibri" w:hAnsi="Calibri" w:eastAsia="宋体"/>
          <w:lang w:eastAsia="zh-CN"/>
        </w:rPr>
      </w:pPr>
    </w:p>
    <w:p>
      <w:pPr>
        <w:pStyle w:val="13"/>
        <w:keepNext/>
        <w:rPr>
          <w:rFonts w:hint="eastAsia" w:ascii="Calibri" w:hAnsi="Calibri" w:eastAsia="宋体"/>
          <w:lang w:eastAsia="zh-CN"/>
        </w:rPr>
      </w:pPr>
      <w:r>
        <w:rPr>
          <w:rFonts w:hint="eastAsia" w:ascii="Calibri" w:hAnsi="Calibri" w:eastAsia="宋体"/>
          <w:lang w:eastAsia="zh-CN"/>
        </w:rPr>
        <w:drawing>
          <wp:inline distT="0" distB="0" distL="114300" distR="114300">
            <wp:extent cx="4319905" cy="3155950"/>
            <wp:effectExtent l="0" t="0" r="4445" b="6350"/>
            <wp:docPr id="11" name="图片 11" descr="TL6818-PlusTEB-A1实验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L6818-PlusTEB-A1实验箱"/>
                    <pic:cNvPicPr>
                      <a:picLocks noChangeAspect="1"/>
                    </pic:cNvPicPr>
                  </pic:nvPicPr>
                  <pic:blipFill>
                    <a:blip r:embed="rId13"/>
                    <a:srcRect l="17280" t="16499" r="17510" b="1998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default" w:ascii="Calibri" w:hAnsi="Calibri" w:eastAsia="宋体"/>
          <w:lang w:val="en-US" w:eastAsia="zh-CN"/>
        </w:rPr>
      </w:pPr>
      <w:r>
        <w:rPr>
          <w:rFonts w:hint="eastAsia" w:ascii="Calibri" w:hAnsi="Calibri" w:eastAsia="宋体"/>
        </w:rPr>
        <w:t xml:space="preserve">图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图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3</w:t>
      </w:r>
      <w:r>
        <w:rPr>
          <w:rFonts w:ascii="Calibri" w:hAnsi="Calibri" w:eastAsia="宋体"/>
        </w:rPr>
        <w:fldChar w:fldCharType="end"/>
      </w:r>
      <w:r>
        <w:rPr>
          <w:rFonts w:ascii="Calibri" w:hAnsi="Calibri" w:eastAsia="宋体"/>
        </w:rPr>
        <w:t xml:space="preserve"> TL</w:t>
      </w:r>
      <w:r>
        <w:rPr>
          <w:rFonts w:hint="eastAsia" w:ascii="Calibri" w:hAnsi="Calibri" w:eastAsia="宋体"/>
          <w:lang w:eastAsia="zh-CN"/>
        </w:rPr>
        <w:t>6818</w:t>
      </w:r>
      <w:r>
        <w:rPr>
          <w:rFonts w:ascii="Calibri" w:hAnsi="Calibri" w:eastAsia="宋体"/>
        </w:rPr>
        <w:t>-</w:t>
      </w:r>
      <w:r>
        <w:rPr>
          <w:rFonts w:hint="eastAsia" w:ascii="Calibri" w:hAnsi="Calibri" w:eastAsia="宋体"/>
          <w:lang w:val="en-US" w:eastAsia="zh-CN"/>
        </w:rPr>
        <w:t>Plus</w:t>
      </w:r>
      <w:r>
        <w:rPr>
          <w:rFonts w:ascii="Calibri" w:hAnsi="Calibri" w:eastAsia="宋体"/>
        </w:rPr>
        <w:t>TEB</w:t>
      </w:r>
      <w:r>
        <w:rPr>
          <w:rFonts w:hint="eastAsia" w:ascii="Calibri" w:hAnsi="Calibri" w:eastAsia="宋体"/>
        </w:rPr>
        <w:t>实验箱</w:t>
      </w:r>
      <w:r>
        <w:rPr>
          <w:rFonts w:hint="eastAsia" w:ascii="Calibri" w:hAnsi="Calibri" w:eastAsia="宋体"/>
          <w:lang w:val="en-US" w:eastAsia="zh-CN"/>
        </w:rPr>
        <w:t>整体图（连接模块）</w:t>
      </w:r>
    </w:p>
    <w:p>
      <w:pPr>
        <w:rPr>
          <w:rFonts w:ascii="Calibri" w:hAnsi="Calibri" w:eastAsia="宋体"/>
        </w:rPr>
      </w:pPr>
    </w:p>
    <w:p>
      <w:pPr>
        <w:wordWrap w:val="0"/>
        <w:ind w:right="-29" w:rightChars="-12" w:firstLine="420"/>
        <w:rPr>
          <w:rFonts w:hint="eastAsia" w:ascii="Calibri" w:hAnsi="Calibri" w:eastAsia="宋体"/>
        </w:rPr>
      </w:pPr>
      <w:bookmarkStart w:id="3" w:name="_Toc381954979"/>
      <w:r>
        <w:rPr>
          <w:rFonts w:hint="eastAsia" w:ascii="Calibri" w:hAnsi="Calibri" w:eastAsia="宋体"/>
          <w:lang w:eastAsia="zh-CN"/>
        </w:rPr>
        <w:t>TL6818-PlusTEB</w:t>
      </w:r>
      <w:r>
        <w:rPr>
          <w:rFonts w:hint="eastAsia" w:ascii="Calibri" w:hAnsi="Calibri" w:eastAsia="宋体"/>
        </w:rPr>
        <w:t>是创龙一款基于</w:t>
      </w:r>
      <w:r>
        <w:rPr>
          <w:rFonts w:hint="eastAsia" w:ascii="Calibri" w:hAnsi="Calibri" w:eastAsia="宋体" w:cstheme="minorHAnsi"/>
        </w:rPr>
        <w:t>Samsung S5P6818</w:t>
      </w:r>
      <w:r>
        <w:rPr>
          <w:rFonts w:hint="eastAsia" w:ascii="Calibri" w:hAnsi="Calibri" w:eastAsia="宋体" w:cstheme="minorHAnsi"/>
          <w:lang w:val="en-US" w:eastAsia="zh-CN"/>
        </w:rPr>
        <w:t xml:space="preserve"> </w:t>
      </w:r>
      <w:r>
        <w:rPr>
          <w:rFonts w:hint="eastAsia" w:ascii="Calibri" w:hAnsi="Calibri" w:eastAsia="宋体" w:cstheme="minorHAnsi"/>
        </w:rPr>
        <w:t>ARM Cortex-A53八核处理器</w:t>
      </w:r>
      <w:r>
        <w:rPr>
          <w:rFonts w:hint="eastAsia" w:ascii="Calibri" w:hAnsi="Calibri" w:eastAsia="宋体" w:cstheme="minorHAnsi"/>
          <w:lang w:val="en-US" w:eastAsia="zh-CN"/>
        </w:rPr>
        <w:t>的</w:t>
      </w:r>
      <w:r>
        <w:rPr>
          <w:rFonts w:hint="eastAsia" w:ascii="Calibri" w:hAnsi="Calibri" w:eastAsia="宋体"/>
        </w:rPr>
        <w:t>新型嵌入式教学实验箱，提供了丰富的教学实验和开发例程，适合高校以及研究所等实验机构。</w:t>
      </w:r>
    </w:p>
    <w:p>
      <w:pPr>
        <w:wordWrap w:val="0"/>
        <w:ind w:right="-29" w:rightChars="-12" w:firstLine="420"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>TL</w:t>
      </w:r>
      <w:r>
        <w:rPr>
          <w:rFonts w:hint="eastAsia" w:ascii="Calibri" w:hAnsi="Calibri" w:eastAsia="宋体"/>
          <w:lang w:eastAsia="zh-CN"/>
        </w:rPr>
        <w:t>6818</w:t>
      </w:r>
      <w:r>
        <w:rPr>
          <w:rFonts w:hint="eastAsia" w:ascii="Calibri" w:hAnsi="Calibri" w:eastAsia="宋体"/>
        </w:rPr>
        <w:t>-</w:t>
      </w:r>
      <w:r>
        <w:rPr>
          <w:rFonts w:hint="eastAsia" w:ascii="Calibri" w:hAnsi="Calibri" w:eastAsia="宋体"/>
          <w:lang w:val="en-US" w:eastAsia="zh-CN"/>
        </w:rPr>
        <w:t>Plus</w:t>
      </w:r>
      <w:r>
        <w:rPr>
          <w:rFonts w:hint="eastAsia" w:ascii="Calibri" w:hAnsi="Calibri" w:eastAsia="宋体"/>
        </w:rPr>
        <w:t>TEB</w:t>
      </w:r>
      <w:r>
        <w:rPr>
          <w:rFonts w:hint="eastAsia" w:ascii="Calibri" w:hAnsi="Calibri" w:eastAsia="宋体"/>
          <w:lang w:eastAsia="zh-CN"/>
        </w:rPr>
        <w:t>实验箱</w:t>
      </w:r>
      <w:r>
        <w:rPr>
          <w:rFonts w:hint="eastAsia" w:ascii="Calibri" w:hAnsi="Calibri" w:eastAsia="宋体"/>
        </w:rPr>
        <w:t>提供的实验指导手册包括实验目的、原理、步骤及源码解析等，注重实验的过程，内容详</w:t>
      </w:r>
      <w:r>
        <w:rPr>
          <w:rFonts w:hint="eastAsia" w:ascii="Calibri" w:hAnsi="Calibri"/>
          <w:lang w:val="en-US" w:eastAsia="zh-CN"/>
        </w:rPr>
        <w:t>细</w:t>
      </w:r>
      <w:r>
        <w:rPr>
          <w:rFonts w:hint="eastAsia" w:ascii="Calibri" w:hAnsi="Calibri" w:eastAsia="宋体"/>
        </w:rPr>
        <w:t>且丰富，可以帮助学生打好专业基础，也有利于教师教学计划的开展。</w:t>
      </w:r>
      <w:bookmarkEnd w:id="3"/>
    </w:p>
    <w:p>
      <w:pPr>
        <w:pStyle w:val="3"/>
        <w:spacing w:before="163"/>
        <w:jc w:val="both"/>
        <w:rPr>
          <w:rFonts w:ascii="Calibri" w:hAnsi="Calibri" w:eastAsia="宋体"/>
        </w:rPr>
      </w:pPr>
      <w:bookmarkStart w:id="4" w:name="_Toc9523"/>
      <w:bookmarkStart w:id="5" w:name="_Toc10384"/>
      <w:bookmarkStart w:id="6" w:name="_Toc381954980"/>
      <w:r>
        <w:rPr>
          <w:rFonts w:ascii="Calibri" w:hAnsi="Calibri" w:eastAsia="宋体"/>
        </w:rPr>
        <w:t>软硬件参数</w:t>
      </w:r>
      <w:bookmarkEnd w:id="4"/>
      <w:bookmarkEnd w:id="5"/>
      <w:bookmarkEnd w:id="6"/>
    </w:p>
    <w:p>
      <w:pPr>
        <w:jc w:val="left"/>
        <w:rPr>
          <w:rFonts w:hint="eastAsia" w:ascii="Calibri" w:hAnsi="Calibri" w:eastAsia="宋体"/>
          <w:b/>
        </w:rPr>
      </w:pPr>
      <w:r>
        <w:rPr>
          <w:rFonts w:ascii="Calibri" w:hAnsi="Calibri" w:eastAsia="宋体"/>
          <w:b/>
        </w:rPr>
        <w:t>硬件</w:t>
      </w:r>
      <w:r>
        <w:rPr>
          <w:rFonts w:hint="eastAsia" w:ascii="Calibri" w:hAnsi="Calibri" w:eastAsia="宋体"/>
          <w:b/>
        </w:rPr>
        <w:t>框图</w:t>
      </w:r>
    </w:p>
    <w:p>
      <w:pPr>
        <w:pStyle w:val="2"/>
      </w:pPr>
    </w:p>
    <w:p>
      <w:pPr>
        <w:keepNext/>
        <w:jc w:val="center"/>
        <w:rPr>
          <w:rFonts w:hint="eastAsia" w:ascii="Calibri" w:hAnsi="Calibri" w:eastAsia="宋体"/>
          <w:lang w:eastAsia="zh-CN"/>
        </w:rPr>
      </w:pPr>
      <w:r>
        <w:rPr>
          <w:rFonts w:hint="eastAsia" w:ascii="Calibri" w:hAnsi="Calibri" w:eastAsia="宋体"/>
          <w:lang w:eastAsia="zh-CN"/>
        </w:rPr>
        <w:drawing>
          <wp:inline distT="0" distB="0" distL="114300" distR="114300">
            <wp:extent cx="5798820" cy="4349115"/>
            <wp:effectExtent l="0" t="0" r="11430" b="13335"/>
            <wp:docPr id="6" name="图片 6" descr="TL6818-PlusTEB-A1实验箱接口框图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L6818-PlusTEB-A1实验箱接口框图新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default" w:ascii="Calibri" w:hAnsi="Calibri" w:eastAsia="宋体"/>
          <w:lang w:val="en-US" w:eastAsia="zh-CN"/>
        </w:rPr>
      </w:pPr>
      <w:r>
        <w:rPr>
          <w:rFonts w:hint="eastAsia" w:ascii="Calibri" w:hAnsi="Calibri" w:eastAsia="宋体"/>
        </w:rPr>
        <w:t xml:space="preserve">图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图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4</w:t>
      </w:r>
      <w:r>
        <w:rPr>
          <w:rFonts w:ascii="Calibri" w:hAnsi="Calibri" w:eastAsia="宋体"/>
        </w:rPr>
        <w:fldChar w:fldCharType="end"/>
      </w:r>
      <w:r>
        <w:rPr>
          <w:rFonts w:ascii="Calibri" w:hAnsi="Calibri" w:eastAsia="宋体"/>
        </w:rPr>
        <w:t xml:space="preserve"> TL</w:t>
      </w:r>
      <w:r>
        <w:rPr>
          <w:rFonts w:hint="eastAsia" w:ascii="Calibri" w:hAnsi="Calibri" w:eastAsia="宋体"/>
          <w:lang w:eastAsia="zh-CN"/>
        </w:rPr>
        <w:t>6818</w:t>
      </w:r>
      <w:r>
        <w:rPr>
          <w:rFonts w:ascii="Calibri" w:hAnsi="Calibri" w:eastAsia="宋体"/>
        </w:rPr>
        <w:t>-</w:t>
      </w:r>
      <w:r>
        <w:rPr>
          <w:rFonts w:hint="eastAsia" w:ascii="Calibri" w:hAnsi="Calibri" w:eastAsia="宋体"/>
          <w:lang w:val="en-US" w:eastAsia="zh-CN"/>
        </w:rPr>
        <w:t>Plus</w:t>
      </w:r>
      <w:r>
        <w:rPr>
          <w:rFonts w:ascii="Calibri" w:hAnsi="Calibri" w:eastAsia="宋体"/>
        </w:rPr>
        <w:t>TEB</w:t>
      </w:r>
      <w:r>
        <w:rPr>
          <w:rFonts w:hint="eastAsia" w:ascii="Calibri" w:hAnsi="Calibri" w:eastAsia="宋体"/>
        </w:rPr>
        <w:t>实验箱</w:t>
      </w:r>
      <w:r>
        <w:rPr>
          <w:rFonts w:hint="eastAsia" w:ascii="Calibri" w:hAnsi="Calibri" w:eastAsia="宋体"/>
          <w:lang w:val="en-US" w:eastAsia="zh-CN"/>
        </w:rPr>
        <w:t>硬件资源</w:t>
      </w:r>
    </w:p>
    <w:p>
      <w:pPr>
        <w:pStyle w:val="2"/>
        <w:rPr>
          <w:rFonts w:ascii="Calibri" w:hAnsi="Calibri" w:eastAsia="宋体"/>
        </w:rPr>
      </w:pPr>
    </w:p>
    <w:p>
      <w:pPr>
        <w:pStyle w:val="2"/>
        <w:rPr>
          <w:rFonts w:ascii="Calibri" w:hAnsi="Calibri" w:eastAsia="宋体"/>
        </w:rPr>
      </w:pPr>
    </w:p>
    <w:p>
      <w:pPr>
        <w:rPr>
          <w:rFonts w:ascii="Calibri" w:hAnsi="Calibri" w:eastAsia="宋体"/>
          <w:b/>
        </w:rPr>
      </w:pPr>
      <w:r>
        <w:rPr>
          <w:rFonts w:hint="eastAsia" w:ascii="Calibri" w:hAnsi="Calibri" w:eastAsia="宋体"/>
          <w:b/>
        </w:rPr>
        <w:t>硬件参数</w:t>
      </w:r>
    </w:p>
    <w:p>
      <w:pPr>
        <w:pStyle w:val="13"/>
        <w:jc w:val="both"/>
        <w:rPr>
          <w:rFonts w:ascii="Calibri" w:hAnsi="Calibri" w:eastAsia="宋体"/>
        </w:rPr>
      </w:pPr>
    </w:p>
    <w:p>
      <w:pPr>
        <w:pStyle w:val="13"/>
        <w:keepNext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表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表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1</w:t>
      </w:r>
      <w:r>
        <w:rPr>
          <w:rFonts w:ascii="Calibri" w:hAnsi="Calibri" w:eastAsia="宋体"/>
        </w:rPr>
        <w:fldChar w:fldCharType="end"/>
      </w:r>
      <w:r>
        <w:rPr>
          <w:rFonts w:ascii="Calibri" w:hAnsi="Calibri" w:eastAsia="宋体"/>
        </w:rPr>
        <w:t xml:space="preserve"> </w:t>
      </w:r>
      <w:r>
        <w:rPr>
          <w:rFonts w:hint="eastAsia" w:ascii="Calibri" w:hAnsi="Calibri" w:eastAsia="宋体"/>
          <w:lang w:eastAsia="zh-CN"/>
        </w:rPr>
        <w:t>实验板</w:t>
      </w:r>
      <w:r>
        <w:rPr>
          <w:rFonts w:hint="eastAsia" w:ascii="Calibri" w:hAnsi="Calibri" w:eastAsia="宋体"/>
        </w:rPr>
        <w:t>硬件参数</w:t>
      </w:r>
    </w:p>
    <w:tbl>
      <w:tblPr>
        <w:tblStyle w:val="25"/>
        <w:tblW w:w="522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7"/>
        <w:gridCol w:w="81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</w:rPr>
              <w:t>CPU</w:t>
            </w:r>
          </w:p>
        </w:tc>
        <w:tc>
          <w:tcPr>
            <w:tcW w:w="4155" w:type="pct"/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/>
                <w:caps w:val="0"/>
                <w:kern w:val="2"/>
              </w:rPr>
              <w:t>Samsung</w:t>
            </w:r>
            <w:r>
              <w:rPr>
                <w:rFonts w:hint="eastAsia" w:ascii="Calibri" w:hAnsi="Calibri"/>
                <w:caps w:val="0"/>
                <w:kern w:val="2"/>
                <w:lang w:val="en-US" w:eastAsia="zh-CN"/>
              </w:rPr>
              <w:t xml:space="preserve">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S5P6818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ARM Cortex-A53 八核处理器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，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主频1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.4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GHz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EMMC</w:t>
            </w:r>
          </w:p>
        </w:tc>
        <w:tc>
          <w:tcPr>
            <w:tcW w:w="4155" w:type="pct"/>
            <w:vAlign w:val="center"/>
          </w:tcPr>
          <w:p>
            <w:pPr>
              <w:rPr>
                <w:rFonts w:hint="default" w:ascii="Calibri" w:hAnsi="Calibri" w:eastAsia="宋体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16GByte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</w:rPr>
              <w:t>RAM</w:t>
            </w:r>
          </w:p>
        </w:tc>
        <w:tc>
          <w:tcPr>
            <w:tcW w:w="4155" w:type="pct"/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2G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Byte DDR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Align w:val="center"/>
          </w:tcPr>
          <w:p>
            <w:pPr>
              <w:jc w:val="center"/>
              <w:rPr>
                <w:rFonts w:hint="eastAsia" w:ascii="Calibri" w:hAnsi="Calibri" w:eastAsia="宋体" w:cstheme="minorHAnsi"/>
                <w:b/>
                <w:caps w:val="0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  <w:lang w:val="en-US" w:eastAsia="zh-CN"/>
              </w:rPr>
              <w:t>FLASH</w:t>
            </w:r>
          </w:p>
        </w:tc>
        <w:tc>
          <w:tcPr>
            <w:tcW w:w="4155" w:type="pct"/>
            <w:vAlign w:val="center"/>
          </w:tcPr>
          <w:p>
            <w:pPr>
              <w:rPr>
                <w:rFonts w:hint="eastAsia" w:ascii="Calibri" w:hAnsi="Calibri" w:eastAsia="宋体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caps w:val="0"/>
                <w:sz w:val="21"/>
                <w:szCs w:val="21"/>
              </w:rPr>
              <w:t>32Mbit</w:t>
            </w: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Calibri" w:hAnsi="Calibri"/>
                <w:caps w:val="0"/>
                <w:sz w:val="21"/>
                <w:szCs w:val="21"/>
              </w:rPr>
              <w:t>SPI FLASH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  <w:highlight w:val="none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  <w:highlight w:val="none"/>
              </w:rPr>
              <w:t>B2B Connector</w:t>
            </w:r>
          </w:p>
        </w:tc>
        <w:tc>
          <w:tcPr>
            <w:tcW w:w="4155" w:type="pct"/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</w:pP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Calibri" w:hAnsi="Calibri"/>
                <w:caps w:val="0"/>
                <w:sz w:val="21"/>
                <w:szCs w:val="21"/>
              </w:rPr>
              <w:t>x 80pin公座B2B，共320pin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  <w:highlight w:val="none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  <w:highlight w:val="none"/>
              </w:rPr>
              <w:t>I</w:t>
            </w:r>
            <w:r>
              <w:rPr>
                <w:rFonts w:ascii="Calibri" w:hAnsi="Calibri" w:cstheme="minorHAnsi"/>
                <w:b/>
                <w:caps w:val="0"/>
                <w:sz w:val="21"/>
                <w:szCs w:val="21"/>
                <w:highlight w:val="none"/>
              </w:rPr>
              <w:t>O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eastAsia="宋体" w:cstheme="minorHAnsi"/>
                <w:cap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x GPIO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拓展接口，2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  <w:t xml:space="preserve">pin 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IDC3简易牛角座，间距2.54mm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cstheme="minorHAnsi"/>
                <w:b/>
                <w:caps w:val="0"/>
                <w:sz w:val="21"/>
                <w:szCs w:val="21"/>
                <w:highlight w:val="yellow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cstheme="minorHAnsi"/>
                <w:caps w:val="0"/>
                <w:sz w:val="21"/>
                <w:szCs w:val="21"/>
                <w:highlight w:val="yellow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 xml:space="preserve">x </w:t>
            </w:r>
            <w:r>
              <w:rPr>
                <w:rFonts w:hint="eastAsia" w:ascii="Calibri" w:hAnsi="Calibri"/>
                <w:caps w:val="0"/>
                <w:sz w:val="21"/>
                <w:szCs w:val="21"/>
                <w:highlight w:val="none"/>
                <w:lang w:val="en-US" w:eastAsia="zh-CN"/>
              </w:rPr>
              <w:t>SPI/UART2扩展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接口，2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  <w:t xml:space="preserve">pin 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IDC3简易牛角座，间距2.54mm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cstheme="minorHAnsi"/>
                <w:b/>
                <w:caps w:val="0"/>
                <w:sz w:val="21"/>
                <w:szCs w:val="21"/>
                <w:highlight w:val="yellow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 xml:space="preserve">x </w:t>
            </w: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>UART3拓展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接口，2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  <w:t xml:space="preserve">pin 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IDC3简易牛角座，间距2.54mm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cstheme="minorHAnsi"/>
                <w:b/>
                <w:caps w:val="0"/>
                <w:sz w:val="21"/>
                <w:szCs w:val="21"/>
                <w:highlight w:val="yellow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1x IIC/ADC3拓展接口，2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  <w:t xml:space="preserve">pin 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IDC3简易牛角座，间距2.54mm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cstheme="minorHAnsi"/>
                <w:b/>
                <w:caps w:val="0"/>
                <w:sz w:val="21"/>
                <w:szCs w:val="21"/>
                <w:highlight w:val="yellow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eastAsia="宋体" w:cstheme="minorHAnsi"/>
                <w:cap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1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x电机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拓展接口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  <w:t xml:space="preserve">pin </w:t>
            </w:r>
            <w:r>
              <w:rPr>
                <w:rFonts w:ascii="Calibri" w:hAnsi="Calibri" w:cstheme="minorHAnsi"/>
                <w:caps w:val="0"/>
                <w:sz w:val="21"/>
                <w:szCs w:val="21"/>
                <w:highlight w:val="none"/>
              </w:rPr>
              <w:t>IDC3简易牛角座，间距2.54mm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KEY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Calibri" w:hAnsi="Calibri" w:eastAsia="宋体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>1x系统复位按键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Calibri" w:hAnsi="Calibri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>1x电源复位按键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x可编程输入按键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LED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" w:lineRule="atLeast"/>
              <w:jc w:val="both"/>
              <w:rPr>
                <w:rFonts w:hint="default" w:ascii="Calibri" w:hAnsi="Calibri" w:eastAsia="宋体" w:cstheme="minorHAnsi"/>
                <w:caps w:val="0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Calibri" w:hAnsi="Calibri"/>
                <w:caps w:val="0"/>
                <w:sz w:val="21"/>
                <w:szCs w:val="21"/>
              </w:rPr>
              <w:t>x 底板供电指示灯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JTAG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1x 14pin JTAG接口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BOOT SET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 xml:space="preserve">1x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bit启动方式选择拨码开关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SD CARD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 xml:space="preserve">1x </w:t>
            </w:r>
            <w:r>
              <w:rPr>
                <w:rFonts w:hint="eastAsia" w:ascii="Calibri" w:hAnsi="Calibri"/>
                <w:caps w:val="0"/>
                <w:sz w:val="21"/>
                <w:szCs w:val="21"/>
              </w:rPr>
              <w:t>Micro</w:t>
            </w: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SD卡接口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RTC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 xml:space="preserve">1x 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CR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20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3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2 RTC座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</w:rPr>
              <w:t>ADC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eastAsia="宋体" w:cstheme="minorHAnsi"/>
                <w:caps w:val="0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片内 8通道 12-bit ADC，其中1通道用于CPU温度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检测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，1通道引出至IO拓展接口（0-1.8V），6通道通过SMA座子引出，幅值范围：0-1.8V，最高输入频率：100KHz，采样速率：1MSPS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 xml:space="preserve">AUDIO 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</w:rPr>
              <w:t>1x 3.5mm MIC 音频输入输出接口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/>
                <w:caps w:val="0"/>
                <w:color w:val="auto"/>
                <w:sz w:val="21"/>
                <w:szCs w:val="21"/>
              </w:rPr>
            </w:pP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  <w:lang w:val="en-US" w:eastAsia="zh-CN"/>
              </w:rPr>
              <w:t xml:space="preserve">x </w:t>
            </w: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</w:rPr>
              <w:t xml:space="preserve">3.5mm </w:t>
            </w: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  <w:lang w:val="en-US" w:eastAsia="zh-CN"/>
              </w:rPr>
              <w:t>LINE IN</w:t>
            </w: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</w:rPr>
              <w:t xml:space="preserve"> 音频输入接口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/>
                <w:caps w:val="0"/>
                <w:sz w:val="21"/>
                <w:szCs w:val="21"/>
              </w:rPr>
              <w:t xml:space="preserve">1x 3.5mm </w:t>
            </w:r>
            <w:bookmarkStart w:id="7" w:name="OLE_LINK3"/>
            <w:r>
              <w:rPr>
                <w:rFonts w:hint="eastAsia" w:ascii="Calibri" w:hAnsi="Calibri"/>
                <w:caps w:val="0"/>
                <w:sz w:val="21"/>
                <w:szCs w:val="21"/>
              </w:rPr>
              <w:t xml:space="preserve">LINE OUT </w:t>
            </w:r>
            <w:bookmarkEnd w:id="7"/>
            <w:r>
              <w:rPr>
                <w:rFonts w:hint="eastAsia" w:ascii="Calibri" w:hAnsi="Calibri"/>
                <w:caps w:val="0"/>
                <w:sz w:val="21"/>
                <w:szCs w:val="21"/>
              </w:rPr>
              <w:t>音频输出接口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HDMI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1x HDMI输出接口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DISPLAY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1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 xml:space="preserve">x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LVDS电容屏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  <w:lang w:val="en-US" w:eastAsia="zh-CN"/>
              </w:rPr>
              <w:t>x MIPI</w:t>
            </w:r>
            <w:r>
              <w:rPr>
                <w:rFonts w:hint="eastAsia" w:ascii="Calibri" w:hAnsi="Calibri"/>
                <w:caps w:val="0"/>
                <w:color w:val="auto"/>
                <w:sz w:val="21"/>
                <w:szCs w:val="21"/>
              </w:rPr>
              <w:t>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Calibri" w:hAnsi="Calibri" w:eastAsia="宋体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 xml:space="preserve">1x </w:t>
            </w:r>
            <w:r>
              <w:rPr>
                <w:rFonts w:hint="eastAsia" w:ascii="Calibri" w:hAnsi="Calibri"/>
                <w:caps w:val="0"/>
                <w:sz w:val="21"/>
                <w:szCs w:val="21"/>
              </w:rPr>
              <w:t>RGB屏</w:t>
            </w: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>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</w:rPr>
              <w:t>USB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/>
                <w:caps w:val="0"/>
                <w:sz w:val="21"/>
                <w:szCs w:val="21"/>
              </w:rPr>
              <w:t>1x</w:t>
            </w:r>
            <w:r>
              <w:rPr>
                <w:rFonts w:hint="eastAsia" w:ascii="Calibri" w:hAnsi="Calibri"/>
                <w:caps w:val="0"/>
                <w:sz w:val="21"/>
                <w:szCs w:val="21"/>
                <w:lang w:val="en-US" w:eastAsia="zh-CN"/>
              </w:rPr>
              <w:t xml:space="preserve"> USB </w:t>
            </w:r>
            <w:r>
              <w:rPr>
                <w:rFonts w:hint="eastAsia" w:ascii="Calibri" w:hAnsi="Calibri"/>
                <w:caps w:val="0"/>
                <w:sz w:val="21"/>
                <w:szCs w:val="21"/>
              </w:rPr>
              <w:t>OTG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Calibri" w:hAnsi="Calibri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x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 xml:space="preserve"> 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 xml:space="preserve">USB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HOST，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 xml:space="preserve">USB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2.0接口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</w:rPr>
              <w:t>UART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x RS232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 xml:space="preserve"> </w:t>
            </w:r>
            <w:r>
              <w:rPr>
                <w:rFonts w:ascii="Calibri" w:hAnsi="Calibri" w:cstheme="minorHAnsi"/>
                <w:caps w:val="0"/>
                <w:sz w:val="21"/>
                <w:szCs w:val="21"/>
              </w:rPr>
              <w:t>UART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</w:rPr>
              <w:t>Ethernet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x RGMII Ethernet RJ45接口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  <w:t>，10/100/100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highlight w:val="none"/>
              </w:rPr>
              <w:t>M自适应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 w:eastAsia="宋体" w:cstheme="minorHAnsi"/>
                <w:b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theme="minorHAnsi"/>
                <w:b/>
                <w:caps w:val="0"/>
                <w:sz w:val="21"/>
                <w:szCs w:val="21"/>
                <w:lang w:val="en-US" w:eastAsia="zh-CN"/>
              </w:rPr>
              <w:t>CAMERA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Calibri" w:hAnsi="Calibri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theme="minorHAnsi"/>
                <w:b w:val="0"/>
                <w:bCs w:val="0"/>
                <w:caps w:val="0"/>
                <w:sz w:val="21"/>
                <w:szCs w:val="21"/>
                <w:lang w:val="en-US" w:eastAsia="zh-CN"/>
              </w:rPr>
              <w:t>1x CAMERA接口，FPC接口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</w:rPr>
              <w:t>SWITCH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Calibri" w:hAnsi="Calibri" w:eastAsia="宋体" w:cstheme="minorHAnsi"/>
                <w:cap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1x电源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按键开关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Calibri" w:hAnsi="Calibri" w:cstheme="minorHAnsi"/>
                <w:b/>
                <w:caps w:val="0"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caps w:val="0"/>
                <w:sz w:val="21"/>
                <w:szCs w:val="21"/>
              </w:rPr>
              <w:t>POWER</w:t>
            </w:r>
          </w:p>
        </w:tc>
        <w:tc>
          <w:tcPr>
            <w:tcW w:w="4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Calibri" w:hAnsi="Calibri" w:cstheme="minorHAnsi"/>
                <w:caps w:val="0"/>
                <w:sz w:val="21"/>
                <w:szCs w:val="21"/>
              </w:rPr>
            </w:pP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 xml:space="preserve">1x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 xml:space="preserve">V 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Calibri" w:hAnsi="Calibri" w:cstheme="minorHAnsi"/>
                <w:caps w:val="0"/>
                <w:sz w:val="21"/>
                <w:szCs w:val="21"/>
              </w:rPr>
              <w:t>A直流输入</w:t>
            </w:r>
          </w:p>
        </w:tc>
      </w:tr>
    </w:tbl>
    <w:p>
      <w:pPr>
        <w:rPr>
          <w:rFonts w:ascii="Calibri" w:hAnsi="Calibri" w:eastAsia="宋体"/>
          <w:sz w:val="21"/>
          <w:szCs w:val="21"/>
        </w:rPr>
      </w:pPr>
    </w:p>
    <w:p>
      <w:pPr>
        <w:jc w:val="left"/>
        <w:rPr>
          <w:rFonts w:ascii="Calibri" w:hAnsi="Calibri" w:eastAsia="宋体"/>
          <w:b/>
        </w:rPr>
      </w:pPr>
      <w:r>
        <w:rPr>
          <w:rFonts w:ascii="Calibri" w:hAnsi="Calibri" w:eastAsia="宋体"/>
          <w:b/>
        </w:rPr>
        <w:t>软件参数</w:t>
      </w:r>
    </w:p>
    <w:p>
      <w:pPr>
        <w:rPr>
          <w:rFonts w:ascii="Calibri" w:hAnsi="Calibri" w:eastAsia="宋体"/>
        </w:rPr>
      </w:pPr>
    </w:p>
    <w:p>
      <w:pPr>
        <w:pStyle w:val="13"/>
        <w:keepNext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表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表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2</w:t>
      </w:r>
      <w:r>
        <w:rPr>
          <w:rFonts w:ascii="Calibri" w:hAnsi="Calibri" w:eastAsia="宋体"/>
        </w:rPr>
        <w:fldChar w:fldCharType="end"/>
      </w:r>
    </w:p>
    <w:tbl>
      <w:tblPr>
        <w:tblStyle w:val="26"/>
        <w:tblpPr w:leftFromText="180" w:rightFromText="180" w:vertAnchor="text" w:tblpXSpec="center" w:tblpY="1"/>
        <w:tblOverlap w:val="never"/>
        <w:tblW w:w="962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2"/>
        <w:gridCol w:w="667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42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bCs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bCs/>
              </w:rPr>
              <w:t>VMware</w:t>
            </w:r>
          </w:p>
        </w:tc>
        <w:tc>
          <w:tcPr>
            <w:tcW w:w="6679" w:type="dxa"/>
            <w:vAlign w:val="center"/>
          </w:tcPr>
          <w:p>
            <w:pPr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/>
              </w:rPr>
              <w:t>VMware-workstation-full-1</w:t>
            </w:r>
            <w:r>
              <w:rPr>
                <w:rFonts w:hint="eastAsia" w:ascii="Calibri" w:hAnsi="Calibri" w:eastAsia="宋体"/>
                <w:lang w:val="en-US" w:eastAsia="zh-CN"/>
              </w:rPr>
              <w:t>7</w:t>
            </w:r>
            <w:r>
              <w:rPr>
                <w:rFonts w:hint="eastAsia" w:ascii="Calibri" w:hAnsi="Calibri" w:eastAsia="宋体"/>
              </w:rPr>
              <w:t>.0.</w:t>
            </w:r>
            <w:r>
              <w:rPr>
                <w:rFonts w:hint="eastAsia" w:ascii="Calibri" w:hAnsi="Calibri" w:eastAsia="宋体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42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bCs/>
                <w:sz w:val="21"/>
                <w:szCs w:val="21"/>
              </w:rPr>
            </w:pPr>
            <w:r>
              <w:rPr>
                <w:rFonts w:hint="eastAsia" w:ascii="Calibri" w:hAnsi="Calibri" w:eastAsia="宋体" w:cstheme="minorHAnsi"/>
                <w:b/>
                <w:bCs/>
                <w:sz w:val="21"/>
                <w:szCs w:val="21"/>
              </w:rPr>
              <w:t>Qt版本</w:t>
            </w:r>
          </w:p>
        </w:tc>
        <w:tc>
          <w:tcPr>
            <w:tcW w:w="6679" w:type="dxa"/>
            <w:vAlign w:val="center"/>
          </w:tcPr>
          <w:p>
            <w:pPr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/>
              </w:rPr>
              <w:t>Q</w:t>
            </w:r>
            <w:r>
              <w:rPr>
                <w:rFonts w:hint="eastAsia" w:ascii="Calibri" w:hAnsi="Calibri" w:eastAsia="宋体"/>
                <w:lang w:val="en-US" w:eastAsia="zh-CN"/>
              </w:rPr>
              <w:t>t4</w:t>
            </w:r>
            <w:r>
              <w:rPr>
                <w:rFonts w:hint="eastAsia" w:ascii="Calibri" w:hAnsi="Calibri" w:eastAsia="宋体"/>
              </w:rPr>
              <w:t>.7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42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bCs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bCs/>
              </w:rPr>
              <w:t>Ubuntu系统</w:t>
            </w:r>
          </w:p>
        </w:tc>
        <w:tc>
          <w:tcPr>
            <w:tcW w:w="6679" w:type="dxa"/>
            <w:vAlign w:val="center"/>
          </w:tcPr>
          <w:p>
            <w:pPr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/>
              </w:rPr>
              <w:t>Ubuntu1</w:t>
            </w:r>
            <w:r>
              <w:rPr>
                <w:rFonts w:hint="eastAsia" w:ascii="Calibri" w:hAnsi="Calibri" w:eastAsia="宋体"/>
                <w:lang w:val="en-US" w:eastAsia="zh-CN"/>
              </w:rPr>
              <w:t>4</w:t>
            </w:r>
            <w:r>
              <w:rPr>
                <w:rFonts w:hint="eastAsia" w:ascii="Calibri" w:hAnsi="Calibri" w:eastAsia="宋体"/>
              </w:rPr>
              <w:t>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42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bCs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bCs/>
              </w:rPr>
              <w:t>kernel版本</w:t>
            </w:r>
          </w:p>
        </w:tc>
        <w:tc>
          <w:tcPr>
            <w:tcW w:w="6679" w:type="dxa"/>
            <w:vAlign w:val="center"/>
          </w:tcPr>
          <w:p>
            <w:pPr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/>
              </w:rPr>
              <w:t>Linux3.4.39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42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bCs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bCs/>
              </w:rPr>
              <w:t>uboot版本</w:t>
            </w:r>
          </w:p>
        </w:tc>
        <w:tc>
          <w:tcPr>
            <w:tcW w:w="6679" w:type="dxa"/>
            <w:vAlign w:val="center"/>
          </w:tcPr>
          <w:p>
            <w:pPr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/>
              </w:rPr>
              <w:t>uboot2014.07</w:t>
            </w:r>
          </w:p>
        </w:tc>
      </w:tr>
    </w:tbl>
    <w:p>
      <w:pPr>
        <w:rPr>
          <w:rFonts w:ascii="Calibri" w:hAnsi="Calibri" w:eastAsia="宋体"/>
        </w:rPr>
      </w:pPr>
    </w:p>
    <w:p>
      <w:pPr>
        <w:pStyle w:val="3"/>
        <w:spacing w:before="163"/>
        <w:jc w:val="both"/>
        <w:rPr>
          <w:rFonts w:hint="eastAsia" w:ascii="Calibri" w:hAnsi="Calibri" w:eastAsia="宋体"/>
        </w:rPr>
      </w:pPr>
      <w:bookmarkStart w:id="8" w:name="_Toc14349"/>
      <w:bookmarkStart w:id="9" w:name="_Toc31805"/>
      <w:r>
        <w:rPr>
          <w:rFonts w:hint="eastAsia" w:ascii="Calibri" w:hAnsi="Calibri" w:eastAsia="宋体"/>
          <w:lang w:val="en-US" w:eastAsia="zh-CN"/>
        </w:rPr>
        <w:t>拓展</w:t>
      </w:r>
      <w:r>
        <w:rPr>
          <w:rFonts w:hint="eastAsia" w:ascii="Calibri" w:hAnsi="Calibri" w:eastAsia="宋体"/>
          <w:lang w:eastAsia="zh-CN"/>
        </w:rPr>
        <w:t>模块</w:t>
      </w:r>
      <w:bookmarkEnd w:id="8"/>
      <w:bookmarkEnd w:id="9"/>
    </w:p>
    <w:p>
      <w:pPr>
        <w:rPr>
          <w:rFonts w:ascii="Calibri" w:hAnsi="Calibri" w:eastAsia="宋体"/>
        </w:rPr>
      </w:pPr>
    </w:p>
    <w:tbl>
      <w:tblPr>
        <w:tblStyle w:val="26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7"/>
        <w:gridCol w:w="3156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jc w:val="center"/>
              <w:rPr>
                <w:rFonts w:hint="default" w:ascii="Calibri" w:hAnsi="Calibri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b/>
                <w:bCs/>
                <w:vertAlign w:val="baseline"/>
                <w:lang w:val="en-US" w:eastAsia="zh-CN"/>
              </w:rPr>
              <w:t>模块名称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default" w:ascii="Calibri" w:hAnsi="Calibri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b/>
                <w:bCs/>
                <w:vertAlign w:val="baseline"/>
                <w:lang w:val="en-US" w:eastAsia="zh-CN"/>
              </w:rPr>
              <w:t>模块图片</w:t>
            </w:r>
          </w:p>
        </w:tc>
        <w:tc>
          <w:tcPr>
            <w:tcW w:w="1660" w:type="pct"/>
            <w:vAlign w:val="center"/>
          </w:tcPr>
          <w:p>
            <w:pPr>
              <w:jc w:val="center"/>
              <w:rPr>
                <w:rFonts w:hint="default" w:ascii="Calibri" w:hAnsi="Calibri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b/>
                <w:bCs/>
                <w:vertAlign w:val="baseline"/>
                <w:lang w:val="en-US" w:eastAsia="zh-CN"/>
              </w:rPr>
              <w:t>模块特性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TL-KEYBOARD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（4x4矩阵键盘模块）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61185" cy="3006090"/>
                  <wp:effectExtent l="0" t="0" r="5715" b="3810"/>
                  <wp:docPr id="3" name="图片 3" descr="矩阵键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矩阵键盘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4*4矩阵按键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TL-LATTICE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（16x16点阵模块）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301115"/>
                  <wp:effectExtent l="0" t="0" r="9525" b="13335"/>
                  <wp:docPr id="4" name="图片 4" descr="点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点阵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4个8*8点阵组成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TL-LEDS-BUZZER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（流水灯和蜂鸣器模块）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64920"/>
                  <wp:effectExtent l="0" t="0" r="9525" b="11430"/>
                  <wp:docPr id="7" name="图片 7" descr="发光二极管蜂鸣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发光二极管蜂鸣器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无源蜂鸣器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9个三色LED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TL-RELAY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（继电器模块）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64285"/>
                  <wp:effectExtent l="0" t="0" r="9525" b="12065"/>
                  <wp:docPr id="14" name="图片 14" descr="继电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继电器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hanging="42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hanging="42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继电器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TL-NixieTube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/>
                <w:vertAlign w:val="baseli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（数码管模块）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45235"/>
                  <wp:effectExtent l="0" t="0" r="9525" b="12065"/>
                  <wp:docPr id="57" name="图片 57" descr="数码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数码管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四位八段数码管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TL-STEPMOTOR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（步进电机模块）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314450"/>
                  <wp:effectExtent l="0" t="0" r="9525" b="0"/>
                  <wp:docPr id="16" name="图片 16" descr="步进电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步进电机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五线四相步进电机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TL-DCMOTOR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（直流电机模块）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48410"/>
                  <wp:effectExtent l="0" t="0" r="9525" b="8890"/>
                  <wp:docPr id="20" name="图片 20" descr="直流电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直流电机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霍尔传感器测速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TL-TRAFFICLIGHT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（交通灯模块）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54125"/>
                  <wp:effectExtent l="0" t="0" r="9525" b="3175"/>
                  <wp:docPr id="17" name="图片 17" descr="交通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交通灯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12个发光二极管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TL-Ultrasonic-IR_AVOID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（超声波和红外避障模块）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73810"/>
                  <wp:effectExtent l="0" t="0" r="9525" b="2540"/>
                  <wp:docPr id="18" name="图片 18" descr="超声波红外避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超声波红外避障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GPIO通信接口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超声波可探测距离为0.1-12米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红外避障的工作范围：0.2 -15 mm（相对收集器电流&gt;20%范围内）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TL-RFID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（射频识别模块）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302385"/>
                  <wp:effectExtent l="0" t="0" r="9525" b="12065"/>
                  <wp:docPr id="23" name="图片 23" descr="射频识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射频识别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SPI通信接口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13.56MHz 非接触式通信中高集成度读写卡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TL-LORA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/>
                <w:vertAlign w:val="baseli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（远距离传输模块）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50950"/>
                  <wp:effectExtent l="0" t="0" r="9525" b="6350"/>
                  <wp:docPr id="21" name="图片 21" descr="远距离传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远距离传输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SPI通信接口</w:t>
            </w:r>
          </w:p>
          <w:p>
            <w:pPr>
              <w:pStyle w:val="2"/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/>
                <w:lang w:val="en-US" w:eastAsia="zh-CN"/>
              </w:rPr>
              <w:t>基于 LoRa 扩频调制技术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TL-CAN&amp;485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（CAN和RS485模块）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47140"/>
                  <wp:effectExtent l="0" t="0" r="9525" b="10160"/>
                  <wp:docPr id="24" name="图片 24" descr="CAN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AN4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SPI/UART2通信接口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1路CAN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1路RS485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TL-Fingerprinting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/>
                <w:vertAlign w:val="baseli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（指纹识别模块）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43330"/>
                  <wp:effectExtent l="0" t="0" r="9525" b="13970"/>
                  <wp:docPr id="45" name="图片 45" descr="指纹识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指纹识别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UART通信接口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指纹录入，图像处理，指纹比对，指纹特征储存等功能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TL-GPS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/>
                <w:vertAlign w:val="baseli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（全球定位系统模块）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36345"/>
                  <wp:effectExtent l="0" t="0" r="9525" b="1905"/>
                  <wp:docPr id="47" name="图片 47" descr="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gps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UART通信接口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GPS北斗双模定位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TL-VOICECCONTROL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（语音控制模块）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67460"/>
                  <wp:effectExtent l="0" t="0" r="9525" b="8890"/>
                  <wp:docPr id="25" name="图片 25" descr="语音控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语音控制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UART通信接口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ASR（语音识别）和语音降噪功能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TL-ZIGBEE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（无线传感器网络模块）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50950"/>
                  <wp:effectExtent l="0" t="0" r="9525" b="6350"/>
                  <wp:docPr id="26" name="图片 26" descr="无线传感器网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无线传感器网络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UART通信接口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基于zigbee通信协议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TL-BLUETOOTH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（蓝牙模块）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59915" cy="1304925"/>
                  <wp:effectExtent l="0" t="0" r="6985" b="9525"/>
                  <wp:docPr id="27" name="图片 27" descr="蓝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蓝牙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UART通信接口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基于蓝牙5.0传输协议，工作在2.4GHz频段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TL-HGR_HBI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/>
                <w:vertAlign w:val="baseli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（人体感应和手势识别模块）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50950"/>
                  <wp:effectExtent l="0" t="0" r="9525" b="6350"/>
                  <wp:docPr id="56" name="图片 56" descr="手势识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手势识别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IIC通信接口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手势识别可识别UP、Down、Right、Left等9种常用手势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人体感应基于D204S系列芯片的，高灵敏度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TL-BO_IR_LDR_TAHS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（血氧和红外测温和坏境光和温湿度模块）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ascii="Calibri" w:hAnsi="Calibri" w:eastAsia="宋体"/>
              </w:rPr>
              <w:drawing>
                <wp:inline distT="0" distB="0" distL="114300" distR="114300">
                  <wp:extent cx="1800225" cy="1263650"/>
                  <wp:effectExtent l="0" t="0" r="9525" b="12700"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IIC通信接口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集成有脉搏血氧仪和心率监测传感器芯片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非接触式红外线温度传感器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颜色传感器可感应红光、绿光、蓝光和白光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温湿度测量温度范围-40℃到80℃（精度±0.5℃），测量湿度范围0~100%RH（25℃下精度±3%RH）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TL-OV5640H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/>
                <w:vertAlign w:val="baseli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（摄像头模块）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ascii="Calibri" w:hAnsi="Calibri" w:eastAsia="宋体"/>
              </w:rPr>
              <w:drawing>
                <wp:inline distT="0" distB="0" distL="114300" distR="114300">
                  <wp:extent cx="1800225" cy="1209040"/>
                  <wp:effectExtent l="0" t="0" r="9525" b="10160"/>
                  <wp:docPr id="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Camera通信接口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500万像素CMOS图像传感器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TL-RGB-VGA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FFFFFF"/>
                <w:lang w:val="en-US" w:eastAsia="zh-CN" w:bidi="ar"/>
              </w:rPr>
              <w:t>（RGB转VGA模块）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00225" cy="1263650"/>
                  <wp:effectExtent l="0" t="0" r="9525" b="12700"/>
                  <wp:docPr id="31" name="图片 31" descr="RGB转V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RGB转VG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FPC输入接口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 w:cs="Times New Roman"/>
                <w:sz w:val="24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VGA输出接口</w:t>
            </w:r>
            <w:r>
              <w:rPr>
                <w:rFonts w:hint="eastAsia" w:ascii="Calibri" w:hAnsi="Calibri"/>
                <w:vertAlign w:val="baseline"/>
                <w:lang w:val="en-US" w:eastAsia="zh-CN"/>
              </w:rPr>
              <w:t>（RGB565格式）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4G模块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1857375" cy="624840"/>
                  <wp:effectExtent l="0" t="0" r="9525" b="3810"/>
                  <wp:docPr id="29" name="图片 29" descr="IMG_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76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USB通信接口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EC20 R2.1 Mini PCIe-C 4G通讯模块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WiFi模块</w:t>
            </w:r>
          </w:p>
        </w:tc>
        <w:tc>
          <w:tcPr>
            <w:tcW w:w="1680" w:type="pct"/>
            <w:vAlign w:val="center"/>
          </w:tcPr>
          <w:p>
            <w:pPr>
              <w:jc w:val="center"/>
              <w:rPr>
                <w:rFonts w:hint="eastAsia" w:ascii="Calibri" w:hAnsi="Calibri" w:eastAsia="宋体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eastAsia="zh-CN"/>
              </w:rPr>
              <w:drawing>
                <wp:inline distT="0" distB="0" distL="114300" distR="114300">
                  <wp:extent cx="720090" cy="885825"/>
                  <wp:effectExtent l="0" t="0" r="9525" b="3810"/>
                  <wp:docPr id="30" name="图片 30" descr="IMG_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78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009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pct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USB通信接口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 w:ascii="Calibri" w:hAnsi="Calibri" w:eastAsia="宋体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vertAlign w:val="baseline"/>
                <w:lang w:val="en-US" w:eastAsia="zh-CN"/>
              </w:rPr>
              <w:t>传输速率为 150Mbps</w:t>
            </w:r>
          </w:p>
        </w:tc>
      </w:tr>
    </w:tbl>
    <w:p>
      <w:pPr>
        <w:rPr>
          <w:rFonts w:hint="eastAsia" w:ascii="Calibri" w:hAnsi="Calibri" w:eastAsia="宋体"/>
        </w:rPr>
      </w:pPr>
    </w:p>
    <w:p>
      <w:pPr>
        <w:pStyle w:val="3"/>
        <w:spacing w:before="163"/>
        <w:jc w:val="both"/>
        <w:rPr>
          <w:rFonts w:ascii="Calibri" w:hAnsi="Calibri" w:eastAsia="宋体"/>
        </w:rPr>
      </w:pPr>
      <w:bookmarkStart w:id="10" w:name="_Toc12124"/>
      <w:bookmarkStart w:id="11" w:name="_Toc21998"/>
      <w:r>
        <w:rPr>
          <w:rFonts w:ascii="Calibri" w:hAnsi="Calibri" w:eastAsia="宋体"/>
        </w:rPr>
        <w:t>开发资料</w:t>
      </w:r>
      <w:bookmarkEnd w:id="10"/>
      <w:bookmarkEnd w:id="11"/>
    </w:p>
    <w:p>
      <w:pPr>
        <w:jc w:val="left"/>
        <w:rPr>
          <w:rFonts w:ascii="Calibri" w:hAnsi="Calibri" w:eastAsia="宋体"/>
          <w:b/>
        </w:rPr>
      </w:pPr>
      <w:r>
        <w:rPr>
          <w:rFonts w:hint="eastAsia" w:ascii="Calibri" w:hAnsi="Calibri" w:eastAsia="宋体"/>
          <w:b/>
        </w:rPr>
        <w:t>教学资源</w:t>
      </w:r>
    </w:p>
    <w:p>
      <w:pPr>
        <w:pStyle w:val="5"/>
        <w:numPr>
          <w:ilvl w:val="0"/>
          <w:numId w:val="4"/>
        </w:numPr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>提供完整的实验代码，以及适合教学的《教学实验指导手册》，目录详见附录A，教学实验主要包括：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Calibri" w:hAnsi="Calibri" w:eastAsia="宋体"/>
        </w:rPr>
      </w:pPr>
      <w:r>
        <w:rPr>
          <w:rFonts w:hint="eastAsia" w:ascii="Calibri" w:hAnsi="Calibri" w:eastAsia="宋体"/>
        </w:rPr>
        <w:t>Linux</w:t>
      </w:r>
      <w:r>
        <w:rPr>
          <w:rFonts w:hint="eastAsia" w:ascii="Calibri" w:hAnsi="Calibri" w:eastAsia="宋体"/>
          <w:lang w:val="en-US" w:eastAsia="zh-CN"/>
        </w:rPr>
        <w:t xml:space="preserve"> </w:t>
      </w:r>
      <w:r>
        <w:rPr>
          <w:rFonts w:hint="eastAsia" w:ascii="Calibri" w:hAnsi="Calibri" w:eastAsia="宋体"/>
        </w:rPr>
        <w:t>实验环境搭建与 Linux 开发基础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Calibri" w:hAnsi="Calibri" w:eastAsia="宋体"/>
        </w:rPr>
      </w:pPr>
      <w:r>
        <w:rPr>
          <w:rFonts w:hint="eastAsia" w:ascii="Calibri" w:hAnsi="Calibri" w:eastAsia="宋体"/>
        </w:rPr>
        <w:t>Linux</w:t>
      </w:r>
      <w:r>
        <w:rPr>
          <w:rFonts w:hint="eastAsia" w:ascii="Calibri" w:hAnsi="Calibri" w:eastAsia="宋体"/>
          <w:lang w:val="en-US" w:eastAsia="zh-CN"/>
        </w:rPr>
        <w:t xml:space="preserve"> </w:t>
      </w:r>
      <w:r>
        <w:rPr>
          <w:rFonts w:hint="eastAsia" w:ascii="Calibri" w:hAnsi="Calibri" w:eastAsia="宋体"/>
        </w:rPr>
        <w:t>系统移植开发实验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Calibri" w:hAnsi="Calibri" w:eastAsia="宋体"/>
        </w:rPr>
      </w:pPr>
      <w:r>
        <w:rPr>
          <w:rFonts w:hint="eastAsia" w:ascii="Calibri" w:hAnsi="Calibri" w:eastAsia="宋体"/>
        </w:rPr>
        <w:t>Linux</w:t>
      </w:r>
      <w:r>
        <w:rPr>
          <w:rFonts w:hint="eastAsia" w:ascii="Calibri" w:hAnsi="Calibri" w:eastAsia="宋体"/>
          <w:lang w:val="en-US" w:eastAsia="zh-CN"/>
        </w:rPr>
        <w:t xml:space="preserve"> </w:t>
      </w:r>
      <w:r>
        <w:rPr>
          <w:rFonts w:hint="eastAsia" w:ascii="Calibri" w:hAnsi="Calibri" w:eastAsia="宋体"/>
        </w:rPr>
        <w:t>驱动开发实验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Calibri" w:hAnsi="Calibri" w:eastAsia="宋体"/>
        </w:rPr>
      </w:pPr>
      <w:r>
        <w:rPr>
          <w:rFonts w:hint="eastAsia" w:ascii="Calibri" w:hAnsi="Calibri" w:eastAsia="宋体"/>
        </w:rPr>
        <w:t>Linux</w:t>
      </w:r>
      <w:r>
        <w:rPr>
          <w:rFonts w:hint="eastAsia" w:ascii="Calibri" w:hAnsi="Calibri" w:eastAsia="宋体"/>
          <w:lang w:val="en-US" w:eastAsia="zh-CN"/>
        </w:rPr>
        <w:t xml:space="preserve"> </w:t>
      </w:r>
      <w:r>
        <w:rPr>
          <w:rFonts w:hint="eastAsia" w:ascii="Calibri" w:hAnsi="Calibri" w:eastAsia="宋体"/>
        </w:rPr>
        <w:t>应用开发实验</w:t>
      </w:r>
    </w:p>
    <w:p>
      <w:pPr>
        <w:numPr>
          <w:ilvl w:val="0"/>
          <w:numId w:val="5"/>
        </w:numPr>
        <w:ind w:left="420" w:leftChars="0" w:hanging="420" w:firstLineChars="0"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>Linux Qt 图形界面开发实验</w:t>
      </w:r>
    </w:p>
    <w:p>
      <w:pPr>
        <w:pStyle w:val="3"/>
        <w:spacing w:before="163"/>
        <w:jc w:val="both"/>
        <w:rPr>
          <w:rFonts w:ascii="Calibri" w:hAnsi="Calibri" w:eastAsia="宋体"/>
        </w:rPr>
      </w:pPr>
      <w:bookmarkStart w:id="12" w:name="_Toc23068"/>
      <w:bookmarkStart w:id="13" w:name="_Toc19341"/>
      <w:r>
        <w:rPr>
          <w:rFonts w:ascii="Calibri" w:hAnsi="Calibri" w:eastAsia="宋体"/>
        </w:rPr>
        <w:t>电气特性</w:t>
      </w:r>
      <w:bookmarkEnd w:id="12"/>
      <w:bookmarkEnd w:id="13"/>
      <w:r>
        <w:rPr>
          <w:rFonts w:hint="eastAsia" w:ascii="Calibri" w:hAnsi="Calibri" w:eastAsia="宋体"/>
        </w:rPr>
        <w:t xml:space="preserve"> </w:t>
      </w:r>
    </w:p>
    <w:p>
      <w:pPr>
        <w:rPr>
          <w:rFonts w:ascii="Calibri" w:hAnsi="Calibri" w:eastAsia="宋体"/>
          <w:b/>
        </w:rPr>
      </w:pPr>
    </w:p>
    <w:p>
      <w:pPr>
        <w:pStyle w:val="13"/>
        <w:keepNext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表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表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3</w:t>
      </w:r>
      <w:r>
        <w:rPr>
          <w:rFonts w:ascii="Calibri" w:hAnsi="Calibri" w:eastAsia="宋体"/>
        </w:rPr>
        <w:fldChar w:fldCharType="end"/>
      </w:r>
    </w:p>
    <w:tbl>
      <w:tblPr>
        <w:tblStyle w:val="25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7"/>
        <w:gridCol w:w="1985"/>
        <w:gridCol w:w="1985"/>
        <w:gridCol w:w="2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59" w:type="pct"/>
            <w:vAlign w:val="center"/>
          </w:tcPr>
          <w:p>
            <w:pPr>
              <w:pStyle w:val="13"/>
              <w:rPr>
                <w:rFonts w:ascii="Calibri" w:hAnsi="Calibri" w:eastAsia="宋体"/>
                <w:b/>
              </w:rPr>
            </w:pPr>
            <w:r>
              <w:rPr>
                <w:rFonts w:ascii="Calibri" w:hAnsi="Calibri" w:eastAsia="宋体"/>
                <w:b/>
              </w:rPr>
              <w:t>环境参数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  <w:b/>
              </w:rPr>
            </w:pPr>
            <w:r>
              <w:rPr>
                <w:rFonts w:ascii="Calibri" w:hAnsi="Calibri" w:eastAsia="宋体"/>
                <w:b/>
              </w:rPr>
              <w:t>最小值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  <w:b/>
              </w:rPr>
            </w:pPr>
            <w:r>
              <w:rPr>
                <w:rFonts w:ascii="Calibri" w:hAnsi="Calibri" w:eastAsia="宋体"/>
                <w:b/>
              </w:rPr>
              <w:t>典型值</w:t>
            </w:r>
          </w:p>
        </w:tc>
        <w:tc>
          <w:tcPr>
            <w:tcW w:w="1129" w:type="pct"/>
            <w:vAlign w:val="center"/>
          </w:tcPr>
          <w:p>
            <w:pPr>
              <w:pStyle w:val="13"/>
              <w:rPr>
                <w:rFonts w:ascii="Calibri" w:hAnsi="Calibri" w:eastAsia="宋体"/>
                <w:b/>
              </w:rPr>
            </w:pPr>
            <w:r>
              <w:rPr>
                <w:rFonts w:ascii="Calibri" w:hAnsi="Calibri" w:eastAsia="宋体"/>
                <w:b/>
              </w:rPr>
              <w:t>最大值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59" w:type="pct"/>
            <w:vAlign w:val="center"/>
          </w:tcPr>
          <w:p>
            <w:pPr>
              <w:pStyle w:val="13"/>
              <w:rPr>
                <w:rFonts w:ascii="Calibri" w:hAnsi="Calibri" w:eastAsia="宋体"/>
                <w:b/>
              </w:rPr>
            </w:pPr>
            <w:r>
              <w:rPr>
                <w:rFonts w:ascii="Calibri" w:hAnsi="Calibri" w:eastAsia="宋体"/>
                <w:b/>
              </w:rPr>
              <w:t>商业级温度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0°C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/</w:t>
            </w:r>
          </w:p>
        </w:tc>
        <w:tc>
          <w:tcPr>
            <w:tcW w:w="1129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70°C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59" w:type="pct"/>
            <w:vAlign w:val="center"/>
          </w:tcPr>
          <w:p>
            <w:pPr>
              <w:pStyle w:val="13"/>
              <w:rPr>
                <w:rFonts w:ascii="Calibri" w:hAnsi="Calibri" w:eastAsia="宋体"/>
                <w:b/>
              </w:rPr>
            </w:pPr>
            <w:r>
              <w:rPr>
                <w:rFonts w:ascii="Calibri" w:hAnsi="Calibri" w:eastAsia="宋体"/>
                <w:b/>
              </w:rPr>
              <w:t>工业级温度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-40°C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/</w:t>
            </w:r>
          </w:p>
        </w:tc>
        <w:tc>
          <w:tcPr>
            <w:tcW w:w="1129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85°C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59" w:type="pct"/>
            <w:vAlign w:val="center"/>
          </w:tcPr>
          <w:p>
            <w:pPr>
              <w:pStyle w:val="13"/>
              <w:rPr>
                <w:rFonts w:ascii="Calibri" w:hAnsi="Calibri" w:eastAsia="宋体"/>
                <w:b/>
              </w:rPr>
            </w:pPr>
            <w:r>
              <w:rPr>
                <w:rFonts w:ascii="Calibri" w:hAnsi="Calibri" w:eastAsia="宋体"/>
                <w:b/>
              </w:rPr>
              <w:t>工作电压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/</w:t>
            </w:r>
          </w:p>
        </w:tc>
        <w:tc>
          <w:tcPr>
            <w:tcW w:w="1056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hint="eastAsia" w:ascii="Calibri" w:hAnsi="Calibri" w:eastAsia="宋体"/>
                <w:lang w:val="en-US" w:eastAsia="zh-CN"/>
              </w:rPr>
              <w:t>12</w:t>
            </w:r>
            <w:r>
              <w:rPr>
                <w:rFonts w:ascii="Calibri" w:hAnsi="Calibri" w:eastAsia="宋体"/>
              </w:rPr>
              <w:t>V</w:t>
            </w:r>
          </w:p>
        </w:tc>
        <w:tc>
          <w:tcPr>
            <w:tcW w:w="1129" w:type="pct"/>
            <w:vAlign w:val="center"/>
          </w:tcPr>
          <w:p>
            <w:pPr>
              <w:pStyle w:val="13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/</w:t>
            </w:r>
          </w:p>
        </w:tc>
      </w:tr>
    </w:tbl>
    <w:p>
      <w:pPr>
        <w:rPr>
          <w:rFonts w:ascii="Calibri" w:hAnsi="Calibri" w:eastAsia="宋体"/>
          <w:sz w:val="21"/>
          <w:szCs w:val="21"/>
        </w:rPr>
      </w:pPr>
      <w:bookmarkStart w:id="14" w:name="_Toc381954983"/>
    </w:p>
    <w:p>
      <w:pPr>
        <w:pStyle w:val="3"/>
        <w:spacing w:before="163"/>
        <w:jc w:val="both"/>
        <w:rPr>
          <w:rFonts w:ascii="Calibri" w:hAnsi="Calibri" w:eastAsia="宋体"/>
        </w:rPr>
      </w:pPr>
      <w:bookmarkStart w:id="15" w:name="_Toc20671"/>
      <w:bookmarkStart w:id="16" w:name="_Toc22095"/>
      <w:r>
        <w:rPr>
          <w:rFonts w:ascii="Calibri" w:hAnsi="Calibri" w:eastAsia="宋体"/>
        </w:rPr>
        <w:t>实验箱机械尺寸</w:t>
      </w:r>
      <w:bookmarkEnd w:id="14"/>
      <w:bookmarkEnd w:id="15"/>
      <w:bookmarkEnd w:id="16"/>
    </w:p>
    <w:p>
      <w:pPr>
        <w:pStyle w:val="13"/>
        <w:rPr>
          <w:rFonts w:ascii="Calibri" w:hAnsi="Calibri" w:eastAsia="宋体"/>
        </w:rPr>
      </w:pPr>
    </w:p>
    <w:p>
      <w:pPr>
        <w:pStyle w:val="13"/>
        <w:keepNext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表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表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4</w:t>
      </w:r>
      <w:r>
        <w:rPr>
          <w:rFonts w:ascii="Calibri" w:hAnsi="Calibri" w:eastAsia="宋体"/>
        </w:rPr>
        <w:fldChar w:fldCharType="end"/>
      </w:r>
    </w:p>
    <w:tbl>
      <w:tblPr>
        <w:tblStyle w:val="26"/>
        <w:tblW w:w="942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5"/>
        <w:gridCol w:w="2355"/>
        <w:gridCol w:w="2355"/>
        <w:gridCol w:w="235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名称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长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宽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b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b/>
                <w:sz w:val="21"/>
                <w:szCs w:val="21"/>
              </w:rPr>
              <w:t>实验箱箱体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495</w:t>
            </w:r>
            <w:r>
              <w:rPr>
                <w:rFonts w:ascii="Calibri" w:hAnsi="Calibri" w:eastAsia="宋体" w:cstheme="minorHAnsi"/>
                <w:sz w:val="21"/>
                <w:szCs w:val="21"/>
              </w:rPr>
              <w:t>mm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384</w:t>
            </w:r>
            <w:r>
              <w:rPr>
                <w:rFonts w:ascii="Calibri" w:hAnsi="Calibri" w:eastAsia="宋体" w:cstheme="minorHAnsi"/>
                <w:sz w:val="21"/>
                <w:szCs w:val="21"/>
              </w:rPr>
              <w:t>mm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sz w:val="21"/>
                <w:szCs w:val="21"/>
              </w:rPr>
              <w:t>2</w:t>
            </w: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04</w:t>
            </w:r>
            <w:r>
              <w:rPr>
                <w:rFonts w:ascii="Calibri" w:hAnsi="Calibri" w:eastAsia="宋体" w:cstheme="minorHAnsi"/>
                <w:sz w:val="21"/>
                <w:szCs w:val="21"/>
              </w:rPr>
              <w:t>mm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Calibri" w:hAnsi="Calibri" w:eastAsia="宋体" w:cstheme="minorHAnsi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theme="minorHAnsi"/>
                <w:b/>
                <w:sz w:val="21"/>
                <w:szCs w:val="21"/>
                <w:lang w:eastAsia="zh-CN"/>
              </w:rPr>
              <w:t>实验板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theme="minorHAnsi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416mm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theme="minorHAnsi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theme="minorHAnsi"/>
                <w:sz w:val="21"/>
                <w:szCs w:val="21"/>
                <w:lang w:val="en-US" w:eastAsia="zh-CN"/>
              </w:rPr>
              <w:t>282mm</w:t>
            </w:r>
          </w:p>
        </w:tc>
        <w:tc>
          <w:tcPr>
            <w:tcW w:w="2355" w:type="dxa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 w:cstheme="minorHAnsi"/>
                <w:sz w:val="21"/>
                <w:szCs w:val="21"/>
              </w:rPr>
            </w:pPr>
            <w:r>
              <w:rPr>
                <w:rFonts w:ascii="Calibri" w:hAnsi="Calibri" w:eastAsia="宋体" w:cstheme="minorHAnsi"/>
                <w:sz w:val="21"/>
                <w:szCs w:val="21"/>
              </w:rPr>
              <w:t>/</w:t>
            </w:r>
          </w:p>
        </w:tc>
      </w:tr>
    </w:tbl>
    <w:p>
      <w:pPr>
        <w:rPr>
          <w:rFonts w:ascii="Calibri" w:hAnsi="Calibri" w:eastAsia="宋体"/>
        </w:rPr>
      </w:pPr>
    </w:p>
    <w:p>
      <w:pPr>
        <w:pStyle w:val="3"/>
        <w:widowControl w:val="0"/>
        <w:spacing w:beforeLines="0"/>
        <w:ind w:right="240"/>
        <w:jc w:val="both"/>
        <w:rPr>
          <w:rFonts w:ascii="Calibri" w:hAnsi="Calibri" w:eastAsia="宋体"/>
        </w:rPr>
      </w:pPr>
      <w:bookmarkStart w:id="17" w:name="_Toc426124607"/>
      <w:bookmarkStart w:id="18" w:name="_Toc32382"/>
      <w:bookmarkStart w:id="19" w:name="_Toc9972"/>
      <w:bookmarkStart w:id="20" w:name="_Toc381954984"/>
      <w:r>
        <w:rPr>
          <w:rFonts w:hint="eastAsia" w:ascii="Calibri" w:hAnsi="Calibri" w:eastAsia="宋体"/>
        </w:rPr>
        <w:t>实验箱套件清单</w:t>
      </w:r>
      <w:bookmarkEnd w:id="17"/>
      <w:bookmarkEnd w:id="18"/>
      <w:bookmarkEnd w:id="19"/>
    </w:p>
    <w:p>
      <w:pPr>
        <w:pStyle w:val="13"/>
        <w:rPr>
          <w:rFonts w:ascii="Calibri" w:hAnsi="Calibri" w:eastAsia="宋体"/>
        </w:rPr>
      </w:pPr>
    </w:p>
    <w:p>
      <w:pPr>
        <w:pStyle w:val="13"/>
        <w:keepNext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表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表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5</w:t>
      </w:r>
      <w:r>
        <w:rPr>
          <w:rFonts w:ascii="Calibri" w:hAnsi="Calibri" w:eastAsia="宋体"/>
        </w:rPr>
        <w:fldChar w:fldCharType="end"/>
      </w:r>
    </w:p>
    <w:tbl>
      <w:tblPr>
        <w:tblStyle w:val="2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2"/>
        <w:gridCol w:w="14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TL6818-PlusTEB</w:t>
            </w:r>
            <w:r>
              <w:rPr>
                <w:rStyle w:val="50"/>
                <w:rFonts w:ascii="Calibri" w:hAnsi="Calibri" w:eastAsia="宋体"/>
                <w:sz w:val="24"/>
                <w:szCs w:val="24"/>
                <w:lang w:val="en-US" w:eastAsia="zh-CN" w:bidi="ar"/>
              </w:rPr>
              <w:t>实验主板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Style w:val="50"/>
                <w:rFonts w:ascii="Calibri" w:hAnsi="Calibri" w:eastAsia="宋体"/>
                <w:lang w:val="en-US" w:eastAsia="zh-CN" w:bidi="ar"/>
              </w:rPr>
              <w:t>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键盘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12V 6A</w:t>
            </w:r>
            <w:r>
              <w:rPr>
                <w:rStyle w:val="50"/>
                <w:rFonts w:ascii="Calibri" w:hAnsi="Calibri" w:eastAsia="宋体"/>
                <w:sz w:val="24"/>
                <w:szCs w:val="24"/>
                <w:lang w:val="en-US" w:eastAsia="zh-CN" w:bidi="ar"/>
              </w:rPr>
              <w:t>电源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USB转RS232串口线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RS232交叉串口母线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耳机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音频线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Micro USB线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HDMI线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VGA线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RS485转</w:t>
            </w:r>
            <w:r>
              <w:rPr>
                <w:rFonts w:hint="eastAsia" w:ascii="Calibri" w:hAnsi="Calibri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RS232</w:t>
            </w: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SMA转BNC公头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读卡器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杜邦线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撬板棍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SD卡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屏幕软排线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摄像头软排线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TL-LEDLattice 16*16点阵模块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TL-Keyboard矩阵键盘模块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TL-CANRS485 CAN&amp;RS485模块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TL-GPS GPS模块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TL-LORA远距离传输模块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TL-RFID射频识别模块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TL-RGB-VGA RGB转VGA模块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TL-STEPMOTOR步进电机模块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TL-Ultrasonic-IR_AVOID超声波&amp;红外避障模块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TL-LED_BUZZER发光二极管&amp;蜂鸣器模块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TL-Relay继电器模块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TL-TrafficLight交通灯模块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TL-BLUETOOTH蓝牙模块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TL-OV5640H摄像头模块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TL-HGR_HBI手势识别&amp;人体感应模块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TL-NixieTube数码管模块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TL-BO_IR_LDR_TAHS血氧&amp;红外&amp;坏境光&amp;温湿度模块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TL-VoiceControl语音控制模块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TL-DCMotor直流电机模块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TL-Fingerprinting指纹识别模块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TL-ZigBee无线传感器网络模块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WiFi模块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4G模块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USB下载器（语音控制模块专用）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每批次1个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U盘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每批次1个</w:t>
            </w:r>
          </w:p>
        </w:tc>
      </w:tr>
    </w:tbl>
    <w:p>
      <w:pPr>
        <w:rPr>
          <w:rFonts w:ascii="Calibri" w:hAnsi="Calibri" w:eastAsia="宋体"/>
          <w:color w:val="FF0000"/>
        </w:rPr>
      </w:pPr>
    </w:p>
    <w:bookmarkEnd w:id="20"/>
    <w:p>
      <w:pPr>
        <w:pStyle w:val="3"/>
        <w:spacing w:before="163"/>
        <w:jc w:val="both"/>
        <w:rPr>
          <w:rFonts w:ascii="Calibri" w:hAnsi="Calibri" w:eastAsia="宋体"/>
        </w:rPr>
      </w:pPr>
      <w:bookmarkStart w:id="21" w:name="_Toc11958"/>
      <w:bookmarkStart w:id="22" w:name="_Toc30070"/>
      <w:bookmarkStart w:id="23" w:name="_Toc381954985"/>
      <w:r>
        <w:rPr>
          <w:rFonts w:ascii="Calibri" w:hAnsi="Calibri" w:eastAsia="宋体"/>
        </w:rPr>
        <w:t>技术支持</w:t>
      </w:r>
      <w:bookmarkEnd w:id="21"/>
      <w:bookmarkEnd w:id="22"/>
    </w:p>
    <w:p>
      <w:pPr>
        <w:pStyle w:val="5"/>
        <w:numPr>
          <w:ilvl w:val="0"/>
          <w:numId w:val="6"/>
        </w:numPr>
        <w:rPr>
          <w:rFonts w:ascii="Calibri" w:hAnsi="Calibri" w:eastAsia="宋体"/>
        </w:rPr>
      </w:pPr>
      <w:r>
        <w:rPr>
          <w:rFonts w:ascii="Calibri" w:hAnsi="Calibri" w:eastAsia="宋体"/>
          <w:color w:val="000000"/>
        </w:rPr>
        <w:t>协助解决按照用户手册操作出现的异常问题；</w:t>
      </w:r>
    </w:p>
    <w:p>
      <w:pPr>
        <w:pStyle w:val="5"/>
        <w:numPr>
          <w:ilvl w:val="0"/>
          <w:numId w:val="6"/>
        </w:numPr>
        <w:rPr>
          <w:rFonts w:ascii="Calibri" w:hAnsi="Calibri" w:eastAsia="宋体"/>
        </w:rPr>
      </w:pPr>
      <w:r>
        <w:rPr>
          <w:rFonts w:ascii="Calibri" w:hAnsi="Calibri" w:eastAsia="宋体"/>
          <w:color w:val="000000"/>
        </w:rPr>
        <w:t>协助产品故障判定；</w:t>
      </w:r>
    </w:p>
    <w:p>
      <w:pPr>
        <w:pStyle w:val="5"/>
        <w:numPr>
          <w:ilvl w:val="0"/>
          <w:numId w:val="6"/>
        </w:numPr>
        <w:rPr>
          <w:rFonts w:ascii="Calibri" w:hAnsi="Calibri" w:eastAsia="宋体"/>
        </w:rPr>
      </w:pPr>
      <w:r>
        <w:rPr>
          <w:rFonts w:ascii="Calibri" w:hAnsi="Calibri" w:eastAsia="宋体"/>
          <w:color w:val="000000"/>
        </w:rPr>
        <w:t>协助正确编译与运行所提供的源代码；</w:t>
      </w:r>
    </w:p>
    <w:p>
      <w:pPr>
        <w:pStyle w:val="5"/>
        <w:numPr>
          <w:ilvl w:val="0"/>
          <w:numId w:val="6"/>
        </w:numPr>
        <w:rPr>
          <w:rFonts w:ascii="Calibri" w:hAnsi="Calibri" w:eastAsia="宋体"/>
        </w:rPr>
      </w:pPr>
      <w:r>
        <w:rPr>
          <w:rFonts w:ascii="Calibri" w:hAnsi="Calibri" w:eastAsia="宋体"/>
        </w:rPr>
        <w:t>协助进行产品二次开发；</w:t>
      </w:r>
    </w:p>
    <w:p>
      <w:pPr>
        <w:pStyle w:val="5"/>
        <w:numPr>
          <w:ilvl w:val="0"/>
          <w:numId w:val="6"/>
        </w:numPr>
        <w:rPr>
          <w:rFonts w:ascii="Calibri" w:hAnsi="Calibri" w:eastAsia="宋体"/>
        </w:rPr>
      </w:pPr>
      <w:r>
        <w:rPr>
          <w:rFonts w:ascii="Calibri" w:hAnsi="Calibri" w:eastAsia="宋体"/>
        </w:rPr>
        <w:t>提供长期的售后服务。</w:t>
      </w:r>
    </w:p>
    <w:p>
      <w:pPr>
        <w:pStyle w:val="3"/>
        <w:spacing w:before="163"/>
        <w:jc w:val="both"/>
        <w:rPr>
          <w:rFonts w:ascii="Calibri" w:hAnsi="Calibri" w:eastAsia="宋体"/>
        </w:rPr>
      </w:pPr>
      <w:bookmarkStart w:id="24" w:name="_Toc20243"/>
      <w:bookmarkStart w:id="25" w:name="_Toc26206"/>
      <w:r>
        <w:rPr>
          <w:rFonts w:ascii="Calibri" w:hAnsi="Calibri" w:eastAsia="宋体"/>
        </w:rPr>
        <w:t>增值服务</w:t>
      </w:r>
      <w:bookmarkEnd w:id="23"/>
      <w:bookmarkEnd w:id="24"/>
      <w:bookmarkEnd w:id="25"/>
    </w:p>
    <w:p>
      <w:pPr>
        <w:pStyle w:val="5"/>
        <w:numPr>
          <w:ilvl w:val="0"/>
          <w:numId w:val="7"/>
        </w:numPr>
        <w:rPr>
          <w:rFonts w:ascii="Calibri" w:hAnsi="Calibri" w:eastAsia="宋体"/>
        </w:rPr>
      </w:pPr>
      <w:r>
        <w:rPr>
          <w:rFonts w:ascii="Calibri" w:hAnsi="Calibri" w:eastAsia="宋体"/>
        </w:rPr>
        <w:t>主板定制设计</w:t>
      </w:r>
    </w:p>
    <w:p>
      <w:pPr>
        <w:pStyle w:val="5"/>
        <w:numPr>
          <w:ilvl w:val="0"/>
          <w:numId w:val="7"/>
        </w:numPr>
        <w:rPr>
          <w:rFonts w:ascii="Calibri" w:hAnsi="Calibri" w:eastAsia="宋体"/>
        </w:rPr>
      </w:pPr>
      <w:r>
        <w:rPr>
          <w:rFonts w:hint="eastAsia" w:ascii="Calibri" w:hAnsi="Calibri" w:eastAsia="宋体"/>
          <w:lang w:val="en-US" w:eastAsia="zh-CN"/>
        </w:rPr>
        <w:t>实验箱</w:t>
      </w:r>
      <w:r>
        <w:rPr>
          <w:rFonts w:ascii="Calibri" w:hAnsi="Calibri" w:eastAsia="宋体"/>
        </w:rPr>
        <w:t>定制设计</w:t>
      </w:r>
    </w:p>
    <w:p>
      <w:pPr>
        <w:pStyle w:val="5"/>
        <w:numPr>
          <w:ilvl w:val="0"/>
          <w:numId w:val="7"/>
        </w:numPr>
        <w:rPr>
          <w:rFonts w:ascii="Calibri" w:hAnsi="Calibri" w:eastAsia="宋体"/>
        </w:rPr>
      </w:pPr>
      <w:r>
        <w:rPr>
          <w:rFonts w:ascii="Calibri" w:hAnsi="Calibri" w:eastAsia="宋体"/>
        </w:rPr>
        <w:t>嵌入式软件开发</w:t>
      </w:r>
    </w:p>
    <w:p>
      <w:pPr>
        <w:pStyle w:val="5"/>
        <w:numPr>
          <w:ilvl w:val="0"/>
          <w:numId w:val="7"/>
        </w:numPr>
        <w:rPr>
          <w:rFonts w:ascii="Calibri" w:hAnsi="Calibri" w:eastAsia="宋体"/>
        </w:rPr>
      </w:pPr>
      <w:r>
        <w:rPr>
          <w:rFonts w:ascii="Calibri" w:hAnsi="Calibri" w:eastAsia="宋体"/>
        </w:rPr>
        <w:t>项目合作开发</w:t>
      </w:r>
    </w:p>
    <w:p>
      <w:pPr>
        <w:pStyle w:val="5"/>
        <w:numPr>
          <w:ilvl w:val="0"/>
          <w:numId w:val="7"/>
        </w:numPr>
        <w:rPr>
          <w:rFonts w:ascii="Calibri" w:hAnsi="Calibri" w:eastAsia="宋体"/>
        </w:rPr>
      </w:pPr>
      <w:r>
        <w:rPr>
          <w:rFonts w:ascii="Calibri" w:hAnsi="Calibri" w:eastAsia="宋体"/>
        </w:rPr>
        <w:t>技术培训</w:t>
      </w:r>
    </w:p>
    <w:p>
      <w:pPr>
        <w:jc w:val="left"/>
        <w:rPr>
          <w:rFonts w:ascii="Calibri" w:hAnsi="Calibri" w:eastAsia="宋体"/>
          <w:kern w:val="2"/>
        </w:rPr>
      </w:pPr>
      <w:r>
        <w:rPr>
          <w:rFonts w:ascii="Calibri" w:hAnsi="Calibri" w:eastAsia="宋体"/>
        </w:rPr>
        <w:br w:type="page"/>
      </w:r>
    </w:p>
    <w:p>
      <w:pPr>
        <w:pStyle w:val="3"/>
        <w:numPr>
          <w:ilvl w:val="0"/>
          <w:numId w:val="0"/>
        </w:numPr>
        <w:spacing w:before="163"/>
        <w:rPr>
          <w:rFonts w:ascii="Calibri" w:hAnsi="Calibri" w:eastAsia="宋体"/>
        </w:rPr>
      </w:pPr>
      <w:bookmarkStart w:id="26" w:name="_Toc18536"/>
      <w:bookmarkStart w:id="27" w:name="_Toc8066"/>
      <w:bookmarkStart w:id="28" w:name="_Toc394445729"/>
      <w:r>
        <w:rPr>
          <w:rFonts w:ascii="Calibri" w:hAnsi="Calibri" w:eastAsia="宋体"/>
        </w:rPr>
        <w:t>更多帮助</w:t>
      </w:r>
      <w:bookmarkEnd w:id="26"/>
      <w:bookmarkEnd w:id="27"/>
      <w:bookmarkEnd w:id="28"/>
    </w:p>
    <w:p>
      <w:pPr>
        <w:ind w:right="240"/>
        <w:rPr>
          <w:rFonts w:ascii="Calibri" w:hAnsi="Calibri" w:eastAsia="宋体"/>
        </w:rPr>
      </w:pPr>
      <w:r>
        <w:rPr>
          <w:rFonts w:ascii="Calibri" w:hAnsi="Calibri" w:eastAsia="宋体"/>
        </w:rPr>
        <w:t>销售邮箱：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"mailto:sales@tronlong.com"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  <w:lang w:val="en-US" w:eastAsia="zh-CN"/>
        </w:rPr>
        <w:t>hjh</w:t>
      </w:r>
      <w:r>
        <w:rPr>
          <w:rFonts w:ascii="Calibri" w:hAnsi="Calibri" w:eastAsia="宋体"/>
        </w:rPr>
        <w:t>@tronlong.com</w:t>
      </w:r>
      <w:r>
        <w:rPr>
          <w:rFonts w:ascii="Calibri" w:hAnsi="Calibri" w:eastAsia="宋体"/>
        </w:rPr>
        <w:fldChar w:fldCharType="end"/>
      </w:r>
      <w:r>
        <w:rPr>
          <w:rFonts w:ascii="Calibri" w:hAnsi="Calibri" w:eastAsia="宋体"/>
        </w:rPr>
        <w:tab/>
      </w:r>
    </w:p>
    <w:p>
      <w:pPr>
        <w:ind w:right="240"/>
        <w:rPr>
          <w:rFonts w:ascii="Calibri" w:hAnsi="Calibri" w:eastAsia="宋体"/>
        </w:rPr>
      </w:pPr>
      <w:r>
        <w:rPr>
          <w:rFonts w:ascii="Calibri" w:hAnsi="Calibri" w:eastAsia="宋体"/>
        </w:rPr>
        <w:t>技术邮箱：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"mailto:support@tronlong.com"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  <w:lang w:val="en-US" w:eastAsia="zh-CN"/>
        </w:rPr>
        <w:t>zxh</w:t>
      </w:r>
      <w:r>
        <w:rPr>
          <w:rFonts w:ascii="Calibri" w:hAnsi="Calibri" w:eastAsia="宋体"/>
        </w:rPr>
        <w:t>@tronlong.com</w:t>
      </w:r>
      <w:r>
        <w:rPr>
          <w:rFonts w:ascii="Calibri" w:hAnsi="Calibri" w:eastAsia="宋体"/>
        </w:rPr>
        <w:fldChar w:fldCharType="end"/>
      </w:r>
    </w:p>
    <w:p>
      <w:pPr>
        <w:ind w:right="240"/>
        <w:rPr>
          <w:rFonts w:ascii="Calibri" w:hAnsi="Calibri" w:eastAsia="宋体"/>
        </w:rPr>
      </w:pPr>
      <w:r>
        <w:rPr>
          <w:rFonts w:ascii="Calibri" w:hAnsi="Calibri" w:eastAsia="宋体"/>
        </w:rPr>
        <w:t>创龙总机：020-8998-6280</w:t>
      </w:r>
    </w:p>
    <w:p>
      <w:pPr>
        <w:ind w:right="240"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>技术热线：020-3893-9734</w:t>
      </w:r>
    </w:p>
    <w:p>
      <w:pPr>
        <w:ind w:right="240"/>
        <w:rPr>
          <w:rFonts w:ascii="Calibri" w:hAnsi="Calibri" w:eastAsia="宋体"/>
        </w:rPr>
      </w:pPr>
      <w:r>
        <w:rPr>
          <w:rFonts w:ascii="Calibri" w:hAnsi="Calibri" w:eastAsia="宋体"/>
        </w:rPr>
        <w:t>创龙</w:t>
      </w:r>
      <w:r>
        <w:rPr>
          <w:rFonts w:hint="eastAsia" w:ascii="Calibri" w:hAnsi="Calibri" w:eastAsia="宋体"/>
          <w:lang w:eastAsia="zh-CN"/>
        </w:rPr>
        <w:t>教仪</w:t>
      </w:r>
      <w:r>
        <w:rPr>
          <w:rFonts w:ascii="Calibri" w:hAnsi="Calibri" w:eastAsia="宋体"/>
        </w:rPr>
        <w:t>官网：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"http://www.tronlong.com/"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  <w:lang w:val="en-US" w:eastAsia="zh-CN"/>
        </w:rPr>
        <w:t>www</w:t>
      </w:r>
      <w:r>
        <w:rPr>
          <w:rFonts w:ascii="Calibri" w:hAnsi="Calibri" w:eastAsia="宋体"/>
        </w:rPr>
        <w:t>.tronlong</w:t>
      </w:r>
      <w:r>
        <w:rPr>
          <w:rFonts w:hint="eastAsia" w:ascii="Calibri" w:hAnsi="Calibri" w:eastAsia="宋体"/>
          <w:lang w:val="en-US" w:eastAsia="zh-CN"/>
        </w:rPr>
        <w:t>tech</w:t>
      </w:r>
      <w:r>
        <w:rPr>
          <w:rFonts w:ascii="Calibri" w:hAnsi="Calibri" w:eastAsia="宋体"/>
        </w:rPr>
        <w:t>.com</w:t>
      </w:r>
      <w:r>
        <w:rPr>
          <w:rFonts w:ascii="Calibri" w:hAnsi="Calibri" w:eastAsia="宋体"/>
        </w:rPr>
        <w:fldChar w:fldCharType="end"/>
      </w:r>
    </w:p>
    <w:p>
      <w:pPr>
        <w:ind w:right="240"/>
        <w:rPr>
          <w:rFonts w:ascii="Calibri" w:hAnsi="Calibri" w:eastAsia="宋体"/>
        </w:rPr>
      </w:pPr>
      <w:r>
        <w:rPr>
          <w:rFonts w:ascii="Calibri" w:hAnsi="Calibri" w:eastAsia="宋体"/>
        </w:rPr>
        <w:t>技术论坛：www.51ele.net</w:t>
      </w:r>
    </w:p>
    <w:p>
      <w:pPr>
        <w:ind w:right="240"/>
        <w:rPr>
          <w:rFonts w:ascii="Calibri" w:hAnsi="Calibri" w:eastAsia="宋体"/>
        </w:rPr>
      </w:pPr>
      <w:r>
        <w:rPr>
          <w:rFonts w:ascii="Calibri" w:hAnsi="Calibri" w:eastAsia="宋体"/>
        </w:rPr>
        <w:t>线上商城：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HYPERLINK "https://tronlong.taobao.com" </w:instrText>
      </w:r>
      <w:r>
        <w:rPr>
          <w:rFonts w:ascii="Calibri" w:hAnsi="Calibri" w:eastAsia="宋体"/>
        </w:rPr>
        <w:fldChar w:fldCharType="separate"/>
      </w:r>
      <w:r>
        <w:rPr>
          <w:rFonts w:ascii="Calibri" w:hAnsi="Calibri" w:eastAsia="宋体"/>
        </w:rPr>
        <w:t>https://tronlong.taobao.com</w:t>
      </w:r>
      <w:r>
        <w:rPr>
          <w:rFonts w:ascii="Calibri" w:hAnsi="Calibri" w:eastAsia="宋体"/>
        </w:rPr>
        <w:fldChar w:fldCharType="end"/>
      </w:r>
    </w:p>
    <w:p>
      <w:pPr>
        <w:jc w:val="left"/>
        <w:rPr>
          <w:rFonts w:ascii="Calibri" w:hAnsi="Calibri" w:eastAsia="宋体"/>
        </w:rPr>
      </w:pPr>
      <w:r>
        <w:rPr>
          <w:rFonts w:ascii="Calibri" w:hAnsi="Calibri" w:eastAsia="宋体"/>
        </w:rPr>
        <w:br w:type="page"/>
      </w:r>
    </w:p>
    <w:p>
      <w:pPr>
        <w:pStyle w:val="3"/>
        <w:numPr>
          <w:ilvl w:val="0"/>
          <w:numId w:val="0"/>
        </w:numPr>
        <w:spacing w:before="163"/>
        <w:rPr>
          <w:rFonts w:ascii="Calibri" w:hAnsi="Calibri" w:eastAsia="宋体"/>
        </w:rPr>
      </w:pPr>
      <w:bookmarkStart w:id="29" w:name="_Toc8569"/>
      <w:bookmarkStart w:id="30" w:name="_Toc20562"/>
      <w:r>
        <w:rPr>
          <w:rFonts w:ascii="Calibri" w:hAnsi="Calibri" w:eastAsia="宋体"/>
        </w:rPr>
        <w:t>附录</w:t>
      </w:r>
      <w:r>
        <w:rPr>
          <w:rFonts w:hint="eastAsia" w:ascii="Calibri" w:hAnsi="Calibri" w:eastAsia="宋体"/>
        </w:rPr>
        <w:t>A 教学实验</w:t>
      </w:r>
      <w:bookmarkEnd w:id="29"/>
      <w:bookmarkEnd w:id="30"/>
    </w:p>
    <w:p>
      <w:pPr>
        <w:rPr>
          <w:rFonts w:ascii="Calibri" w:hAnsi="Calibri" w:eastAsia="宋体"/>
        </w:rPr>
      </w:pPr>
    </w:p>
    <w:p>
      <w:pPr>
        <w:pStyle w:val="13"/>
        <w:keepNext/>
        <w:rPr>
          <w:rFonts w:ascii="Calibri" w:hAnsi="Calibri" w:eastAsia="宋体"/>
        </w:rPr>
      </w:pPr>
      <w:r>
        <w:rPr>
          <w:rFonts w:hint="eastAsia" w:ascii="Calibri" w:hAnsi="Calibri" w:eastAsia="宋体"/>
        </w:rPr>
        <w:t xml:space="preserve">表 </w:t>
      </w:r>
      <w:r>
        <w:rPr>
          <w:rFonts w:ascii="Calibri" w:hAnsi="Calibri" w:eastAsia="宋体"/>
        </w:rPr>
        <w:fldChar w:fldCharType="begin"/>
      </w:r>
      <w:r>
        <w:rPr>
          <w:rFonts w:ascii="Calibri" w:hAnsi="Calibri" w:eastAsia="宋体"/>
        </w:rPr>
        <w:instrText xml:space="preserve"> </w:instrText>
      </w:r>
      <w:r>
        <w:rPr>
          <w:rFonts w:hint="eastAsia" w:ascii="Calibri" w:hAnsi="Calibri" w:eastAsia="宋体"/>
        </w:rPr>
        <w:instrText xml:space="preserve">SEQ 表 \* ARABIC</w:instrText>
      </w:r>
      <w:r>
        <w:rPr>
          <w:rFonts w:ascii="Calibri" w:hAnsi="Calibri" w:eastAsia="宋体"/>
        </w:rPr>
        <w:instrText xml:space="preserve"> </w:instrText>
      </w:r>
      <w:r>
        <w:rPr>
          <w:rFonts w:ascii="Calibri" w:hAnsi="Calibri" w:eastAsia="宋体"/>
        </w:rPr>
        <w:fldChar w:fldCharType="separate"/>
      </w:r>
      <w:r>
        <w:rPr>
          <w:rFonts w:hint="eastAsia" w:ascii="Calibri" w:hAnsi="Calibri" w:eastAsia="宋体"/>
        </w:rPr>
        <w:t>6</w:t>
      </w:r>
      <w:r>
        <w:rPr>
          <w:rFonts w:ascii="Calibri" w:hAnsi="Calibri" w:eastAsia="宋体"/>
        </w:rPr>
        <w:fldChar w:fldCharType="end"/>
      </w:r>
    </w:p>
    <w:tbl>
      <w:tblPr>
        <w:tblStyle w:val="26"/>
        <w:tblW w:w="960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7"/>
        <w:gridCol w:w="572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restart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sz w:val="21"/>
                <w:szCs w:val="21"/>
              </w:rPr>
              <w:t>Linux 实验环境搭建与 Linux 开发基础</w:t>
            </w: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 安装虚拟机与Ubuntu 操作系统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 Linux 开发基础实验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sz w:val="21"/>
                <w:szCs w:val="21"/>
              </w:rPr>
              <w:t>Linux 系统移植开发实验</w:t>
            </w: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 编译 Linux 系统实验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 烧录 Linux 系统实验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sz w:val="21"/>
                <w:szCs w:val="21"/>
              </w:rPr>
              <w:t>Linux 驱动开发实验</w:t>
            </w: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 LED 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 PWM 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实验3 ADC驱动实验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实验4 看门狗驱动实验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实验5 按键中断驱动实验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实验6 IIC 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实验7 SPI 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实验8 CAN 总通信实验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实验9 LCD 液晶屏显示实验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实验10 TOUCH 触摸屏实验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实验11 像头数据采集实验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default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实验12 RTC 实时时钟实验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default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实验13 AUDIO 音频实验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实验14 WIFI 无线通信实验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实验15 HDMI 驱动实验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b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sz w:val="21"/>
                <w:szCs w:val="21"/>
              </w:rPr>
              <w:t>Linux应用开发实验</w:t>
            </w: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 LED 灯实验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 蜂鸣实验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实验3 系统复位实验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实验4 按键中断实验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实验5 RS232 串口通信实验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实验6 ADC模数转换实验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 xml:space="preserve">实验7 </w:t>
            </w:r>
            <w:r>
              <w:rPr>
                <w:rFonts w:hint="eastAsia" w:ascii="Calibri" w:hAnsi="Calibri" w:eastAsia="宋体"/>
                <w:lang w:val="en-US" w:eastAsia="zh-CN"/>
              </w:rPr>
              <w:t>摄</w:t>
            </w:r>
            <w:r>
              <w:rPr>
                <w:rFonts w:hint="eastAsia" w:ascii="Calibri" w:hAnsi="Calibri" w:eastAsia="宋体"/>
              </w:rPr>
              <w:t>像头采集实验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实验8 继电器实验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实验9交通灯控制实验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实验10 音频采集播放实验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b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实验11 SD/EMMC 读写速度测试实验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实验12 USB 总线读写速度测试实验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实验13 RTC时钟实验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实验14 LCD 背光调节实验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default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实验15 LVDS 背光调节实验(搭配10寸LVDS 屏幕)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实验16 CAN 通讯实验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b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/>
                <w:sz w:val="21"/>
                <w:szCs w:val="21"/>
              </w:rPr>
              <w:t>Linux Qt 形界面开发实验</w:t>
            </w: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 LED 控制实验 (工程创建步骤)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 蜂鸣器控制实验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b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实验3 点阵控制实验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实验4 阵盘实验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实验5 指纹识别实验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default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实验6 语音控制实验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实验7 蓝牙通讯实验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实验8 GPS 定位实验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实验9 LORA 通讯实验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b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实验10 ZigBee通讯实验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实验11 WiFi无线通信实验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实验12 RFID 射频识别实验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实验13 RS485 通讯实验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实验14 红外测温实验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实验15 血氧心率检测实验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实验16 手势识别实验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实验17 人体感应传感实验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实验18 光照传感实验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实验19 温湿度传感器实验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b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实验20 步进电机控制实验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eastAsia" w:ascii="Calibri" w:hAnsi="Calibri" w:eastAsia="宋体"/>
                <w:b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实验21 直流有刷电机控制实验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实验22 数码管显示实验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Calibri" w:hAnsi="Calibri" w:eastAsia="宋体"/>
                <w:b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实验23红外避障实验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实验24 超声波测距实验验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77" w:type="dxa"/>
            <w:vMerge w:val="continue"/>
            <w:vAlign w:val="center"/>
          </w:tcPr>
          <w:p>
            <w:pPr>
              <w:spacing w:line="240" w:lineRule="auto"/>
              <w:rPr>
                <w:rFonts w:ascii="Calibri" w:hAnsi="Calibri" w:eastAsia="宋体"/>
                <w:sz w:val="21"/>
                <w:szCs w:val="21"/>
              </w:rPr>
            </w:pPr>
          </w:p>
        </w:tc>
        <w:tc>
          <w:tcPr>
            <w:tcW w:w="5729" w:type="dxa"/>
            <w:vAlign w:val="top"/>
          </w:tcPr>
          <w:p>
            <w:pPr>
              <w:spacing w:line="360" w:lineRule="auto"/>
              <w:rPr>
                <w:rFonts w:hint="eastAsia" w:ascii="Calibri" w:hAnsi="Calibri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/>
              </w:rPr>
              <w:t>实验 25 4G 通讯实验</w:t>
            </w:r>
          </w:p>
        </w:tc>
      </w:tr>
    </w:tbl>
    <w:p>
      <w:pPr>
        <w:rPr>
          <w:rFonts w:ascii="Calibri" w:hAnsi="Calibri" w:eastAsia="宋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headerReference r:id="rId7" w:type="default"/>
      <w:footerReference r:id="rId8" w:type="default"/>
      <w:pgSz w:w="11906" w:h="16838"/>
      <w:pgMar w:top="1361" w:right="1361" w:bottom="1361" w:left="1361" w:header="851" w:footer="57" w:gutter="0"/>
      <w:pgNumType w:start="1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6"/>
      <w:tblW w:w="8586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398"/>
      <w:gridCol w:w="2823"/>
      <w:gridCol w:w="2495"/>
      <w:gridCol w:w="870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2398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公司官网：</w:t>
          </w:r>
          <w:r>
            <w:fldChar w:fldCharType="begin"/>
          </w:r>
          <w:r>
            <w:instrText xml:space="preserve"> HYPERLINK "http://www.tronlong.com/" </w:instrText>
          </w:r>
          <w:r>
            <w:fldChar w:fldCharType="separate"/>
          </w:r>
          <w:r>
            <w:rPr>
              <w:rStyle w:val="29"/>
              <w:rFonts w:hint="eastAsia" w:eastAsiaTheme="minorEastAsia"/>
              <w:color w:val="auto"/>
              <w:u w:val="none"/>
              <w:lang w:val="en-US" w:eastAsia="zh-CN"/>
            </w:rPr>
            <w:t>edu</w:t>
          </w:r>
          <w:r>
            <w:rPr>
              <w:rStyle w:val="29"/>
              <w:rFonts w:eastAsiaTheme="minorEastAsia"/>
              <w:color w:val="auto"/>
              <w:u w:val="none"/>
            </w:rPr>
            <w:t>.tronlong.com</w:t>
          </w:r>
          <w:r>
            <w:rPr>
              <w:rStyle w:val="29"/>
              <w:rFonts w:eastAsiaTheme="minorEastAsia"/>
              <w:color w:val="auto"/>
              <w:u w:val="none"/>
            </w:rPr>
            <w:fldChar w:fldCharType="end"/>
          </w:r>
        </w:p>
      </w:tc>
      <w:tc>
        <w:tcPr>
          <w:tcW w:w="2823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销售邮箱：</w:t>
          </w:r>
          <w:r>
            <w:rPr>
              <w:rFonts w:eastAsiaTheme="minorEastAsia"/>
            </w:rPr>
            <w:t>sales@tronlong.com</w:t>
          </w:r>
        </w:p>
      </w:tc>
      <w:tc>
        <w:tcPr>
          <w:tcW w:w="2495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公司总机：</w:t>
          </w:r>
          <w:r>
            <w:rPr>
              <w:rFonts w:eastAsiaTheme="minorEastAsia"/>
            </w:rPr>
            <w:t>020-8998-6280</w:t>
          </w:r>
        </w:p>
      </w:tc>
      <w:tc>
        <w:tcPr>
          <w:tcW w:w="870" w:type="dxa"/>
        </w:tcPr>
        <w:p>
          <w:pPr>
            <w:pStyle w:val="18"/>
            <w:spacing w:line="240" w:lineRule="auto"/>
            <w:jc w:val="right"/>
            <w:rPr>
              <w:rFonts w:eastAsia="微软雅黑"/>
            </w:rPr>
          </w:pP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PAGE </w:instrText>
          </w:r>
          <w:r>
            <w:rPr>
              <w:rFonts w:eastAsia="微软雅黑"/>
              <w:color w:val="00B050"/>
            </w:rPr>
            <w:fldChar w:fldCharType="separate"/>
          </w:r>
          <w:r>
            <w:rPr>
              <w:rFonts w:eastAsia="微软雅黑"/>
              <w:color w:val="00B050"/>
            </w:rPr>
            <w:t>2</w:t>
          </w:r>
          <w:r>
            <w:rPr>
              <w:rFonts w:eastAsia="微软雅黑"/>
              <w:color w:val="00B050"/>
            </w:rPr>
            <w:fldChar w:fldCharType="end"/>
          </w:r>
          <w:r>
            <w:rPr>
              <w:rFonts w:eastAsia="微软雅黑"/>
              <w:color w:val="00B050"/>
            </w:rPr>
            <w:t>/</w:t>
          </w: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NUMPAGES  </w:instrText>
          </w:r>
          <w:r>
            <w:rPr>
              <w:rFonts w:eastAsia="微软雅黑"/>
              <w:color w:val="00B050"/>
            </w:rPr>
            <w:fldChar w:fldCharType="separate"/>
          </w:r>
          <w:r>
            <w:rPr>
              <w:rFonts w:eastAsia="微软雅黑"/>
              <w:color w:val="00B050"/>
            </w:rPr>
            <w:t>3</w:t>
          </w:r>
          <w:r>
            <w:rPr>
              <w:rFonts w:eastAsia="微软雅黑"/>
              <w:color w:val="00B050"/>
            </w:rPr>
            <w:fldChar w:fldCharType="end"/>
          </w:r>
        </w:p>
      </w:tc>
    </w:tr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2398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技术论坛：</w:t>
          </w:r>
          <w:r>
            <w:fldChar w:fldCharType="begin"/>
          </w:r>
          <w:r>
            <w:instrText xml:space="preserve"> HYPERLINK "http://www.51ele.net" </w:instrText>
          </w:r>
          <w:r>
            <w:fldChar w:fldCharType="separate"/>
          </w:r>
          <w:r>
            <w:rPr>
              <w:rStyle w:val="29"/>
              <w:rFonts w:eastAsiaTheme="minorEastAsia"/>
              <w:color w:val="auto"/>
              <w:u w:val="none"/>
            </w:rPr>
            <w:t>www.51ele.net</w:t>
          </w:r>
          <w:r>
            <w:rPr>
              <w:rStyle w:val="29"/>
              <w:rFonts w:eastAsiaTheme="minorEastAsia"/>
              <w:color w:val="auto"/>
              <w:u w:val="none"/>
            </w:rPr>
            <w:fldChar w:fldCharType="end"/>
          </w:r>
        </w:p>
      </w:tc>
      <w:tc>
        <w:tcPr>
          <w:tcW w:w="2823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技术邮箱：</w:t>
          </w:r>
          <w:r>
            <w:rPr>
              <w:rFonts w:hint="eastAsia" w:eastAsiaTheme="minorEastAsia"/>
              <w:lang w:val="en-US" w:eastAsia="zh-CN"/>
            </w:rPr>
            <w:t>school</w:t>
          </w:r>
          <w:r>
            <w:rPr>
              <w:rFonts w:eastAsiaTheme="minorEastAsia"/>
            </w:rPr>
            <w:t>@tronlong.com</w:t>
          </w:r>
        </w:p>
      </w:tc>
      <w:tc>
        <w:tcPr>
          <w:tcW w:w="2495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int="eastAsia" w:hAnsiTheme="minorEastAsia" w:eastAsiaTheme="minorEastAsia"/>
            </w:rPr>
            <w:t>视频网站：www.digoboy.com</w:t>
          </w:r>
        </w:p>
      </w:tc>
      <w:tc>
        <w:tcPr>
          <w:tcW w:w="870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</w:p>
      </w:tc>
    </w:tr>
  </w:tbl>
  <w:p>
    <w:pPr>
      <w:pStyle w:val="18"/>
      <w:spacing w:line="240" w:lineRule="auto"/>
      <w:rPr>
        <w:rFonts w:ascii="微软雅黑" w:hAnsi="微软雅黑" w:eastAsia="微软雅黑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6"/>
      <w:tblW w:w="8586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398"/>
      <w:gridCol w:w="2823"/>
      <w:gridCol w:w="2495"/>
      <w:gridCol w:w="870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2398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公司官网：</w:t>
          </w:r>
          <w:r>
            <w:fldChar w:fldCharType="begin"/>
          </w:r>
          <w:r>
            <w:instrText xml:space="preserve"> HYPERLINK "http://www.tronlong.com/" </w:instrText>
          </w:r>
          <w:r>
            <w:fldChar w:fldCharType="separate"/>
          </w:r>
          <w:r>
            <w:rPr>
              <w:rStyle w:val="29"/>
              <w:rFonts w:eastAsiaTheme="minorEastAsia"/>
              <w:color w:val="auto"/>
              <w:u w:val="none"/>
            </w:rPr>
            <w:t>tronlong</w:t>
          </w:r>
          <w:r>
            <w:rPr>
              <w:rStyle w:val="29"/>
              <w:rFonts w:hint="eastAsia" w:eastAsiaTheme="minorEastAsia"/>
              <w:color w:val="auto"/>
              <w:u w:val="none"/>
              <w:lang w:val="en-US" w:eastAsia="zh-CN"/>
            </w:rPr>
            <w:t>tech</w:t>
          </w:r>
          <w:r>
            <w:rPr>
              <w:rStyle w:val="29"/>
              <w:rFonts w:eastAsiaTheme="minorEastAsia"/>
              <w:color w:val="auto"/>
              <w:u w:val="none"/>
            </w:rPr>
            <w:t>.com</w:t>
          </w:r>
          <w:r>
            <w:rPr>
              <w:rStyle w:val="29"/>
              <w:rFonts w:eastAsiaTheme="minorEastAsia"/>
              <w:color w:val="auto"/>
              <w:u w:val="none"/>
            </w:rPr>
            <w:fldChar w:fldCharType="end"/>
          </w:r>
        </w:p>
      </w:tc>
      <w:tc>
        <w:tcPr>
          <w:tcW w:w="2823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销售邮箱：</w:t>
          </w:r>
          <w:r>
            <w:rPr>
              <w:rFonts w:hint="eastAsia" w:hAnsiTheme="minorEastAsia" w:eastAsiaTheme="minorEastAsia"/>
              <w:lang w:val="en-US" w:eastAsia="zh-CN"/>
            </w:rPr>
            <w:t>hjh</w:t>
          </w:r>
          <w:r>
            <w:rPr>
              <w:rFonts w:eastAsiaTheme="minorEastAsia"/>
            </w:rPr>
            <w:t>@tronlong.com</w:t>
          </w:r>
        </w:p>
      </w:tc>
      <w:tc>
        <w:tcPr>
          <w:tcW w:w="2495" w:type="dxa"/>
        </w:tcPr>
        <w:p>
          <w:pPr>
            <w:pStyle w:val="18"/>
            <w:spacing w:line="240" w:lineRule="auto"/>
            <w:rPr>
              <w:rFonts w:hint="default" w:eastAsiaTheme="minorEastAsia"/>
              <w:lang w:val="en-US" w:eastAsia="zh-CN"/>
            </w:rPr>
          </w:pPr>
          <w:r>
            <w:rPr>
              <w:rFonts w:hAnsiTheme="minorEastAsia" w:eastAsiaTheme="minorEastAsia"/>
            </w:rPr>
            <w:t>公司总机：</w:t>
          </w:r>
          <w:r>
            <w:rPr>
              <w:rFonts w:eastAsiaTheme="minorEastAsia"/>
            </w:rPr>
            <w:t>020-</w:t>
          </w:r>
          <w:r>
            <w:rPr>
              <w:rFonts w:hint="eastAsia" w:eastAsiaTheme="minorEastAsia"/>
              <w:lang w:val="en-US" w:eastAsia="zh-CN"/>
            </w:rPr>
            <w:t>8210</w:t>
          </w:r>
          <w:r>
            <w:rPr>
              <w:rFonts w:eastAsiaTheme="minorEastAsia"/>
            </w:rPr>
            <w:t>-</w:t>
          </w:r>
          <w:r>
            <w:rPr>
              <w:rFonts w:hint="eastAsia" w:eastAsiaTheme="minorEastAsia"/>
              <w:lang w:val="en-US" w:eastAsia="zh-CN"/>
            </w:rPr>
            <w:t>9060</w:t>
          </w:r>
        </w:p>
      </w:tc>
      <w:tc>
        <w:tcPr>
          <w:tcW w:w="870" w:type="dxa"/>
        </w:tcPr>
        <w:p>
          <w:pPr>
            <w:pStyle w:val="18"/>
            <w:spacing w:line="240" w:lineRule="auto"/>
            <w:jc w:val="right"/>
            <w:rPr>
              <w:rFonts w:eastAsia="微软雅黑"/>
            </w:rPr>
          </w:pP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PAGE </w:instrText>
          </w:r>
          <w:r>
            <w:rPr>
              <w:rFonts w:eastAsia="微软雅黑"/>
              <w:color w:val="00B050"/>
            </w:rPr>
            <w:fldChar w:fldCharType="separate"/>
          </w:r>
          <w:r>
            <w:rPr>
              <w:rFonts w:eastAsia="微软雅黑"/>
              <w:color w:val="00B050"/>
            </w:rPr>
            <w:t>2</w:t>
          </w:r>
          <w:r>
            <w:rPr>
              <w:rFonts w:eastAsia="微软雅黑"/>
              <w:color w:val="00B050"/>
            </w:rPr>
            <w:fldChar w:fldCharType="end"/>
          </w:r>
          <w:r>
            <w:rPr>
              <w:rFonts w:eastAsia="微软雅黑"/>
              <w:color w:val="00B050"/>
            </w:rPr>
            <w:t>/</w:t>
          </w: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NUMPAGES  </w:instrText>
          </w:r>
          <w:r>
            <w:rPr>
              <w:rFonts w:eastAsia="微软雅黑"/>
              <w:color w:val="00B050"/>
            </w:rPr>
            <w:fldChar w:fldCharType="separate"/>
          </w:r>
          <w:r>
            <w:rPr>
              <w:rFonts w:eastAsia="微软雅黑"/>
              <w:color w:val="00B050"/>
            </w:rPr>
            <w:t>3</w:t>
          </w:r>
          <w:r>
            <w:rPr>
              <w:rFonts w:eastAsia="微软雅黑"/>
              <w:color w:val="00B050"/>
            </w:rPr>
            <w:fldChar w:fldCharType="end"/>
          </w:r>
        </w:p>
      </w:tc>
    </w:tr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2398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技术论坛：</w:t>
          </w:r>
          <w:r>
            <w:fldChar w:fldCharType="begin"/>
          </w:r>
          <w:r>
            <w:instrText xml:space="preserve"> HYPERLINK "http://www.51ele.net" </w:instrText>
          </w:r>
          <w:r>
            <w:fldChar w:fldCharType="separate"/>
          </w:r>
          <w:r>
            <w:rPr>
              <w:rStyle w:val="29"/>
              <w:rFonts w:eastAsiaTheme="minorEastAsia"/>
              <w:color w:val="auto"/>
              <w:u w:val="none"/>
            </w:rPr>
            <w:t>www.51ele.net</w:t>
          </w:r>
          <w:r>
            <w:rPr>
              <w:rStyle w:val="29"/>
              <w:rFonts w:eastAsiaTheme="minorEastAsia"/>
              <w:color w:val="auto"/>
              <w:u w:val="none"/>
            </w:rPr>
            <w:fldChar w:fldCharType="end"/>
          </w:r>
        </w:p>
      </w:tc>
      <w:tc>
        <w:tcPr>
          <w:tcW w:w="2823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AnsiTheme="minorEastAsia" w:eastAsiaTheme="minorEastAsia"/>
            </w:rPr>
            <w:t>技术邮箱：</w:t>
          </w:r>
          <w:r>
            <w:rPr>
              <w:rFonts w:hint="eastAsia" w:eastAsiaTheme="minorEastAsia"/>
              <w:lang w:val="en-US" w:eastAsia="zh-CN"/>
            </w:rPr>
            <w:t>zxh</w:t>
          </w:r>
          <w:r>
            <w:rPr>
              <w:rFonts w:eastAsiaTheme="minorEastAsia"/>
            </w:rPr>
            <w:t>@tronlong.com</w:t>
          </w:r>
        </w:p>
      </w:tc>
      <w:tc>
        <w:tcPr>
          <w:tcW w:w="2495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  <w:r>
            <w:rPr>
              <w:rFonts w:hint="eastAsia" w:hAnsiTheme="minorEastAsia" w:eastAsiaTheme="minorEastAsia"/>
            </w:rPr>
            <w:t>视频网站：www.digoboy.com</w:t>
          </w:r>
        </w:p>
      </w:tc>
      <w:tc>
        <w:tcPr>
          <w:tcW w:w="870" w:type="dxa"/>
        </w:tcPr>
        <w:p>
          <w:pPr>
            <w:pStyle w:val="18"/>
            <w:spacing w:line="240" w:lineRule="auto"/>
            <w:rPr>
              <w:rFonts w:eastAsiaTheme="minorEastAsia"/>
            </w:rPr>
          </w:pPr>
        </w:p>
      </w:tc>
    </w:tr>
  </w:tbl>
  <w:p>
    <w:pPr>
      <w:pStyle w:val="18"/>
      <w:spacing w:line="240" w:lineRule="auto"/>
      <w:rPr>
        <w:rFonts w:ascii="微软雅黑" w:hAnsi="微软雅黑" w:eastAsia="微软雅黑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-876935</wp:posOffset>
          </wp:positionH>
          <wp:positionV relativeFrom="paragraph">
            <wp:posOffset>-540385</wp:posOffset>
          </wp:positionV>
          <wp:extent cx="7559040" cy="10691495"/>
          <wp:effectExtent l="0" t="0" r="3810" b="14605"/>
          <wp:wrapNone/>
          <wp:docPr id="1" name="图片 3" descr="E:\TLBOXM\7-其他\文档模板\源文件\页眉设计-无邮箱.jpg页眉设计-无邮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3" descr="E:\TLBOXM\7-其他\文档模板\源文件\页眉设计-无邮箱.jpg页眉设计-无邮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91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-876935</wp:posOffset>
          </wp:positionH>
          <wp:positionV relativeFrom="paragraph">
            <wp:posOffset>-540385</wp:posOffset>
          </wp:positionV>
          <wp:extent cx="7559040" cy="10691495"/>
          <wp:effectExtent l="0" t="0" r="3810" b="14605"/>
          <wp:wrapNone/>
          <wp:docPr id="5" name="图片 3" descr="E:\TLBOXM\7-其他\文档模板\源文件\页眉设计-无邮箱.jpg页眉设计-无邮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3" descr="E:\TLBOXM\7-其他\文档模板\源文件\页眉设计-无邮箱.jpg页眉设计-无邮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91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E8A9AA"/>
    <w:multiLevelType w:val="singleLevel"/>
    <w:tmpl w:val="9EE8A9A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F555FE5"/>
    <w:multiLevelType w:val="multilevel"/>
    <w:tmpl w:val="0F555FE5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2B2BD9"/>
    <w:multiLevelType w:val="multilevel"/>
    <w:tmpl w:val="352B2BD9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3B782AE3"/>
    <w:multiLevelType w:val="multilevel"/>
    <w:tmpl w:val="3B782AE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3F10060F"/>
    <w:multiLevelType w:val="multilevel"/>
    <w:tmpl w:val="3F10060F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936A1D"/>
    <w:multiLevelType w:val="multilevel"/>
    <w:tmpl w:val="71936A1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37D3639"/>
    <w:multiLevelType w:val="singleLevel"/>
    <w:tmpl w:val="737D36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1YjZjYWUyNzg3ODhjNzZkMTkyYmQ4ODAyMDQ0MjYifQ=="/>
  </w:docVars>
  <w:rsids>
    <w:rsidRoot w:val="00172A27"/>
    <w:rsid w:val="00000459"/>
    <w:rsid w:val="00000C0F"/>
    <w:rsid w:val="0000123C"/>
    <w:rsid w:val="00001DC1"/>
    <w:rsid w:val="00002664"/>
    <w:rsid w:val="00002701"/>
    <w:rsid w:val="00003670"/>
    <w:rsid w:val="00006E9B"/>
    <w:rsid w:val="0001005B"/>
    <w:rsid w:val="00010F86"/>
    <w:rsid w:val="00011325"/>
    <w:rsid w:val="00011862"/>
    <w:rsid w:val="00012D66"/>
    <w:rsid w:val="000145F6"/>
    <w:rsid w:val="000149C9"/>
    <w:rsid w:val="00014F20"/>
    <w:rsid w:val="00016DE5"/>
    <w:rsid w:val="0001793D"/>
    <w:rsid w:val="000179A9"/>
    <w:rsid w:val="00017F36"/>
    <w:rsid w:val="00023172"/>
    <w:rsid w:val="00024C95"/>
    <w:rsid w:val="00026433"/>
    <w:rsid w:val="00026E2F"/>
    <w:rsid w:val="000272F5"/>
    <w:rsid w:val="00027FF8"/>
    <w:rsid w:val="0003121A"/>
    <w:rsid w:val="00031DE6"/>
    <w:rsid w:val="00031DF0"/>
    <w:rsid w:val="00032459"/>
    <w:rsid w:val="00032DE0"/>
    <w:rsid w:val="000333B8"/>
    <w:rsid w:val="000346D2"/>
    <w:rsid w:val="0003654B"/>
    <w:rsid w:val="00036988"/>
    <w:rsid w:val="00040194"/>
    <w:rsid w:val="00041BA9"/>
    <w:rsid w:val="00041EC4"/>
    <w:rsid w:val="000428F4"/>
    <w:rsid w:val="00043DE6"/>
    <w:rsid w:val="00043EB8"/>
    <w:rsid w:val="00044629"/>
    <w:rsid w:val="000446EB"/>
    <w:rsid w:val="00045021"/>
    <w:rsid w:val="0004592E"/>
    <w:rsid w:val="00046469"/>
    <w:rsid w:val="00050584"/>
    <w:rsid w:val="00053F05"/>
    <w:rsid w:val="00054786"/>
    <w:rsid w:val="00054E70"/>
    <w:rsid w:val="00060113"/>
    <w:rsid w:val="000613A3"/>
    <w:rsid w:val="00062242"/>
    <w:rsid w:val="00062291"/>
    <w:rsid w:val="000628AA"/>
    <w:rsid w:val="000630C7"/>
    <w:rsid w:val="000647E2"/>
    <w:rsid w:val="000649C5"/>
    <w:rsid w:val="000650B0"/>
    <w:rsid w:val="0006574E"/>
    <w:rsid w:val="00066028"/>
    <w:rsid w:val="00066094"/>
    <w:rsid w:val="000708D9"/>
    <w:rsid w:val="00070A64"/>
    <w:rsid w:val="00071B96"/>
    <w:rsid w:val="00073370"/>
    <w:rsid w:val="000735D6"/>
    <w:rsid w:val="000742C2"/>
    <w:rsid w:val="00074E1D"/>
    <w:rsid w:val="00075DD0"/>
    <w:rsid w:val="00075FBB"/>
    <w:rsid w:val="00076A16"/>
    <w:rsid w:val="00077070"/>
    <w:rsid w:val="0007719E"/>
    <w:rsid w:val="00080EFF"/>
    <w:rsid w:val="00081A99"/>
    <w:rsid w:val="00083A3A"/>
    <w:rsid w:val="00083E4A"/>
    <w:rsid w:val="000853B2"/>
    <w:rsid w:val="000856D3"/>
    <w:rsid w:val="0009147C"/>
    <w:rsid w:val="00092090"/>
    <w:rsid w:val="00093A5F"/>
    <w:rsid w:val="00095003"/>
    <w:rsid w:val="000962C3"/>
    <w:rsid w:val="0009677F"/>
    <w:rsid w:val="00097C6A"/>
    <w:rsid w:val="000A0346"/>
    <w:rsid w:val="000A1CBF"/>
    <w:rsid w:val="000A3302"/>
    <w:rsid w:val="000A34BE"/>
    <w:rsid w:val="000A4010"/>
    <w:rsid w:val="000A403C"/>
    <w:rsid w:val="000A43DA"/>
    <w:rsid w:val="000A4F3E"/>
    <w:rsid w:val="000A51ED"/>
    <w:rsid w:val="000A67E7"/>
    <w:rsid w:val="000A70DC"/>
    <w:rsid w:val="000A7441"/>
    <w:rsid w:val="000A758B"/>
    <w:rsid w:val="000A78DF"/>
    <w:rsid w:val="000B1AB5"/>
    <w:rsid w:val="000B2F86"/>
    <w:rsid w:val="000B5D62"/>
    <w:rsid w:val="000B5F26"/>
    <w:rsid w:val="000B65E2"/>
    <w:rsid w:val="000B76E5"/>
    <w:rsid w:val="000C03BE"/>
    <w:rsid w:val="000C43D5"/>
    <w:rsid w:val="000C5880"/>
    <w:rsid w:val="000C67CC"/>
    <w:rsid w:val="000C7270"/>
    <w:rsid w:val="000D1A4B"/>
    <w:rsid w:val="000D4682"/>
    <w:rsid w:val="000D53CD"/>
    <w:rsid w:val="000D5BB6"/>
    <w:rsid w:val="000D6DC2"/>
    <w:rsid w:val="000D7498"/>
    <w:rsid w:val="000D7A93"/>
    <w:rsid w:val="000D7E93"/>
    <w:rsid w:val="000E0646"/>
    <w:rsid w:val="000E0B3B"/>
    <w:rsid w:val="000E0BC6"/>
    <w:rsid w:val="000E147C"/>
    <w:rsid w:val="000E1BBF"/>
    <w:rsid w:val="000E432A"/>
    <w:rsid w:val="000E4B1D"/>
    <w:rsid w:val="000E577E"/>
    <w:rsid w:val="000F009C"/>
    <w:rsid w:val="000F02B7"/>
    <w:rsid w:val="000F18BD"/>
    <w:rsid w:val="000F2085"/>
    <w:rsid w:val="000F2D03"/>
    <w:rsid w:val="000F3A50"/>
    <w:rsid w:val="000F51D0"/>
    <w:rsid w:val="000F6755"/>
    <w:rsid w:val="000F704F"/>
    <w:rsid w:val="000F73F6"/>
    <w:rsid w:val="000F7C12"/>
    <w:rsid w:val="00100B51"/>
    <w:rsid w:val="00101866"/>
    <w:rsid w:val="00102049"/>
    <w:rsid w:val="00103DBB"/>
    <w:rsid w:val="00104615"/>
    <w:rsid w:val="0010544B"/>
    <w:rsid w:val="00105ADF"/>
    <w:rsid w:val="00105F21"/>
    <w:rsid w:val="00106627"/>
    <w:rsid w:val="001074E0"/>
    <w:rsid w:val="00107D6B"/>
    <w:rsid w:val="0011069C"/>
    <w:rsid w:val="00110FFD"/>
    <w:rsid w:val="001110A9"/>
    <w:rsid w:val="00112A94"/>
    <w:rsid w:val="00113881"/>
    <w:rsid w:val="00117F72"/>
    <w:rsid w:val="00120CD8"/>
    <w:rsid w:val="00121775"/>
    <w:rsid w:val="00122577"/>
    <w:rsid w:val="001258E0"/>
    <w:rsid w:val="00125D35"/>
    <w:rsid w:val="0012706C"/>
    <w:rsid w:val="001271D3"/>
    <w:rsid w:val="00127211"/>
    <w:rsid w:val="0012785F"/>
    <w:rsid w:val="00127936"/>
    <w:rsid w:val="0013007D"/>
    <w:rsid w:val="001306D4"/>
    <w:rsid w:val="00130AB7"/>
    <w:rsid w:val="00130B83"/>
    <w:rsid w:val="00131720"/>
    <w:rsid w:val="00135E5D"/>
    <w:rsid w:val="00136745"/>
    <w:rsid w:val="00136C76"/>
    <w:rsid w:val="00136F6B"/>
    <w:rsid w:val="001424F6"/>
    <w:rsid w:val="00142918"/>
    <w:rsid w:val="00142C9F"/>
    <w:rsid w:val="0014328E"/>
    <w:rsid w:val="0014398D"/>
    <w:rsid w:val="0014426A"/>
    <w:rsid w:val="00144AD7"/>
    <w:rsid w:val="00145601"/>
    <w:rsid w:val="00145E83"/>
    <w:rsid w:val="00146FAE"/>
    <w:rsid w:val="00147B8D"/>
    <w:rsid w:val="0015045B"/>
    <w:rsid w:val="00152D0D"/>
    <w:rsid w:val="00153CCA"/>
    <w:rsid w:val="0015403C"/>
    <w:rsid w:val="00155BC1"/>
    <w:rsid w:val="001567FE"/>
    <w:rsid w:val="00160B3A"/>
    <w:rsid w:val="001610DF"/>
    <w:rsid w:val="00161A8B"/>
    <w:rsid w:val="00161C5C"/>
    <w:rsid w:val="00163D75"/>
    <w:rsid w:val="00170F10"/>
    <w:rsid w:val="00172A27"/>
    <w:rsid w:val="00173489"/>
    <w:rsid w:val="00174146"/>
    <w:rsid w:val="001743DC"/>
    <w:rsid w:val="00174B0D"/>
    <w:rsid w:val="00175F89"/>
    <w:rsid w:val="001777DE"/>
    <w:rsid w:val="00177A3C"/>
    <w:rsid w:val="00177E9D"/>
    <w:rsid w:val="001825E8"/>
    <w:rsid w:val="0018494C"/>
    <w:rsid w:val="00184A98"/>
    <w:rsid w:val="00184F99"/>
    <w:rsid w:val="00185657"/>
    <w:rsid w:val="00185913"/>
    <w:rsid w:val="00185F73"/>
    <w:rsid w:val="00186430"/>
    <w:rsid w:val="00186881"/>
    <w:rsid w:val="00186F10"/>
    <w:rsid w:val="00187612"/>
    <w:rsid w:val="00187E84"/>
    <w:rsid w:val="001909EE"/>
    <w:rsid w:val="00190DDA"/>
    <w:rsid w:val="001917A5"/>
    <w:rsid w:val="001917E8"/>
    <w:rsid w:val="0019344E"/>
    <w:rsid w:val="001937D7"/>
    <w:rsid w:val="00193F82"/>
    <w:rsid w:val="00195054"/>
    <w:rsid w:val="00195425"/>
    <w:rsid w:val="0019576F"/>
    <w:rsid w:val="00195CAA"/>
    <w:rsid w:val="0019629E"/>
    <w:rsid w:val="001963AF"/>
    <w:rsid w:val="0019724B"/>
    <w:rsid w:val="00197A17"/>
    <w:rsid w:val="00197D20"/>
    <w:rsid w:val="001A11CA"/>
    <w:rsid w:val="001A16E6"/>
    <w:rsid w:val="001A1895"/>
    <w:rsid w:val="001A357A"/>
    <w:rsid w:val="001A357B"/>
    <w:rsid w:val="001A39A2"/>
    <w:rsid w:val="001A6BA1"/>
    <w:rsid w:val="001A7922"/>
    <w:rsid w:val="001B1836"/>
    <w:rsid w:val="001B2C26"/>
    <w:rsid w:val="001B2EB6"/>
    <w:rsid w:val="001B440F"/>
    <w:rsid w:val="001B60D5"/>
    <w:rsid w:val="001B723A"/>
    <w:rsid w:val="001C0E42"/>
    <w:rsid w:val="001C2F80"/>
    <w:rsid w:val="001C331A"/>
    <w:rsid w:val="001C3709"/>
    <w:rsid w:val="001C47D0"/>
    <w:rsid w:val="001C4B36"/>
    <w:rsid w:val="001C5161"/>
    <w:rsid w:val="001C5CED"/>
    <w:rsid w:val="001C625B"/>
    <w:rsid w:val="001C6404"/>
    <w:rsid w:val="001C6B1E"/>
    <w:rsid w:val="001C749B"/>
    <w:rsid w:val="001C7DA0"/>
    <w:rsid w:val="001D0479"/>
    <w:rsid w:val="001D253E"/>
    <w:rsid w:val="001D40ED"/>
    <w:rsid w:val="001D4520"/>
    <w:rsid w:val="001E0D69"/>
    <w:rsid w:val="001E1E50"/>
    <w:rsid w:val="001E397A"/>
    <w:rsid w:val="001E411D"/>
    <w:rsid w:val="001E4C48"/>
    <w:rsid w:val="001E6E79"/>
    <w:rsid w:val="001F1558"/>
    <w:rsid w:val="001F17FF"/>
    <w:rsid w:val="001F214B"/>
    <w:rsid w:val="001F39AA"/>
    <w:rsid w:val="001F5A8C"/>
    <w:rsid w:val="001F64B5"/>
    <w:rsid w:val="001F6C15"/>
    <w:rsid w:val="001F717F"/>
    <w:rsid w:val="0020072E"/>
    <w:rsid w:val="00201058"/>
    <w:rsid w:val="00202641"/>
    <w:rsid w:val="0020595E"/>
    <w:rsid w:val="00206028"/>
    <w:rsid w:val="00211853"/>
    <w:rsid w:val="00211DBD"/>
    <w:rsid w:val="0021261C"/>
    <w:rsid w:val="002134AD"/>
    <w:rsid w:val="00215258"/>
    <w:rsid w:val="00215361"/>
    <w:rsid w:val="00216B5A"/>
    <w:rsid w:val="00216ED4"/>
    <w:rsid w:val="00220867"/>
    <w:rsid w:val="0022107C"/>
    <w:rsid w:val="00221B88"/>
    <w:rsid w:val="00221E38"/>
    <w:rsid w:val="002235E7"/>
    <w:rsid w:val="00223AF5"/>
    <w:rsid w:val="00224D23"/>
    <w:rsid w:val="00224F0D"/>
    <w:rsid w:val="00225D67"/>
    <w:rsid w:val="00226DCB"/>
    <w:rsid w:val="00227E61"/>
    <w:rsid w:val="00230E25"/>
    <w:rsid w:val="00231082"/>
    <w:rsid w:val="00232C31"/>
    <w:rsid w:val="002330F8"/>
    <w:rsid w:val="0023366A"/>
    <w:rsid w:val="00234E2A"/>
    <w:rsid w:val="0023606B"/>
    <w:rsid w:val="0023647C"/>
    <w:rsid w:val="002367D2"/>
    <w:rsid w:val="00240DC7"/>
    <w:rsid w:val="002411F6"/>
    <w:rsid w:val="00241FA3"/>
    <w:rsid w:val="00242402"/>
    <w:rsid w:val="00243705"/>
    <w:rsid w:val="00244AA1"/>
    <w:rsid w:val="00245F81"/>
    <w:rsid w:val="0025048D"/>
    <w:rsid w:val="002507AB"/>
    <w:rsid w:val="00250D62"/>
    <w:rsid w:val="00251FA5"/>
    <w:rsid w:val="00254529"/>
    <w:rsid w:val="002547C5"/>
    <w:rsid w:val="0025635D"/>
    <w:rsid w:val="00256534"/>
    <w:rsid w:val="00256569"/>
    <w:rsid w:val="002570EE"/>
    <w:rsid w:val="00261A93"/>
    <w:rsid w:val="00261B0E"/>
    <w:rsid w:val="002661C0"/>
    <w:rsid w:val="002666AE"/>
    <w:rsid w:val="00266D43"/>
    <w:rsid w:val="00267DA4"/>
    <w:rsid w:val="002723DC"/>
    <w:rsid w:val="00273640"/>
    <w:rsid w:val="00274878"/>
    <w:rsid w:val="0027502E"/>
    <w:rsid w:val="002762C6"/>
    <w:rsid w:val="0027635D"/>
    <w:rsid w:val="00277BFD"/>
    <w:rsid w:val="00277E28"/>
    <w:rsid w:val="00277E6D"/>
    <w:rsid w:val="002806DC"/>
    <w:rsid w:val="00283CD2"/>
    <w:rsid w:val="00283D11"/>
    <w:rsid w:val="00284AC2"/>
    <w:rsid w:val="002871E9"/>
    <w:rsid w:val="00287310"/>
    <w:rsid w:val="00287392"/>
    <w:rsid w:val="00287810"/>
    <w:rsid w:val="00287D16"/>
    <w:rsid w:val="00291CDC"/>
    <w:rsid w:val="00293212"/>
    <w:rsid w:val="00293DB9"/>
    <w:rsid w:val="00294667"/>
    <w:rsid w:val="00294C6C"/>
    <w:rsid w:val="002A01AA"/>
    <w:rsid w:val="002A0B67"/>
    <w:rsid w:val="002A1A68"/>
    <w:rsid w:val="002A1DE9"/>
    <w:rsid w:val="002A443F"/>
    <w:rsid w:val="002A4EAC"/>
    <w:rsid w:val="002A67FA"/>
    <w:rsid w:val="002A797F"/>
    <w:rsid w:val="002B04C7"/>
    <w:rsid w:val="002B1038"/>
    <w:rsid w:val="002B52B0"/>
    <w:rsid w:val="002B5C44"/>
    <w:rsid w:val="002B5CB1"/>
    <w:rsid w:val="002B63E0"/>
    <w:rsid w:val="002B6D2A"/>
    <w:rsid w:val="002C083E"/>
    <w:rsid w:val="002C0D0A"/>
    <w:rsid w:val="002C20D5"/>
    <w:rsid w:val="002C2734"/>
    <w:rsid w:val="002C2B07"/>
    <w:rsid w:val="002C2F10"/>
    <w:rsid w:val="002C2FFA"/>
    <w:rsid w:val="002C51EA"/>
    <w:rsid w:val="002D0354"/>
    <w:rsid w:val="002D0D1F"/>
    <w:rsid w:val="002D0DC8"/>
    <w:rsid w:val="002D0DCE"/>
    <w:rsid w:val="002D1E0B"/>
    <w:rsid w:val="002D4E38"/>
    <w:rsid w:val="002D502F"/>
    <w:rsid w:val="002D61B6"/>
    <w:rsid w:val="002D6A48"/>
    <w:rsid w:val="002D7B8D"/>
    <w:rsid w:val="002D7B9D"/>
    <w:rsid w:val="002E1435"/>
    <w:rsid w:val="002E3C70"/>
    <w:rsid w:val="002E421D"/>
    <w:rsid w:val="002E473A"/>
    <w:rsid w:val="002E57BA"/>
    <w:rsid w:val="002E5D29"/>
    <w:rsid w:val="002E6579"/>
    <w:rsid w:val="002E65DC"/>
    <w:rsid w:val="002E6854"/>
    <w:rsid w:val="002E734A"/>
    <w:rsid w:val="002E766B"/>
    <w:rsid w:val="002E7979"/>
    <w:rsid w:val="002F0807"/>
    <w:rsid w:val="002F132E"/>
    <w:rsid w:val="002F2643"/>
    <w:rsid w:val="002F2D0E"/>
    <w:rsid w:val="002F3915"/>
    <w:rsid w:val="002F3A75"/>
    <w:rsid w:val="002F3AAF"/>
    <w:rsid w:val="002F3D20"/>
    <w:rsid w:val="002F3E1B"/>
    <w:rsid w:val="002F4CAE"/>
    <w:rsid w:val="002F53AC"/>
    <w:rsid w:val="002F54E7"/>
    <w:rsid w:val="002F559F"/>
    <w:rsid w:val="0030015C"/>
    <w:rsid w:val="0030062F"/>
    <w:rsid w:val="00301713"/>
    <w:rsid w:val="00302FEE"/>
    <w:rsid w:val="00304AEF"/>
    <w:rsid w:val="00306C10"/>
    <w:rsid w:val="00306F48"/>
    <w:rsid w:val="003071D5"/>
    <w:rsid w:val="003101FF"/>
    <w:rsid w:val="00310422"/>
    <w:rsid w:val="0031047B"/>
    <w:rsid w:val="003108D8"/>
    <w:rsid w:val="0031145F"/>
    <w:rsid w:val="00312964"/>
    <w:rsid w:val="0031344D"/>
    <w:rsid w:val="00315D11"/>
    <w:rsid w:val="0031628A"/>
    <w:rsid w:val="00320927"/>
    <w:rsid w:val="00320A78"/>
    <w:rsid w:val="00321E3F"/>
    <w:rsid w:val="00322BED"/>
    <w:rsid w:val="0032494E"/>
    <w:rsid w:val="003252A7"/>
    <w:rsid w:val="0032623F"/>
    <w:rsid w:val="003301C8"/>
    <w:rsid w:val="00330929"/>
    <w:rsid w:val="00334B31"/>
    <w:rsid w:val="003352C8"/>
    <w:rsid w:val="00337E46"/>
    <w:rsid w:val="00342539"/>
    <w:rsid w:val="003436BF"/>
    <w:rsid w:val="00344C8B"/>
    <w:rsid w:val="00344FE0"/>
    <w:rsid w:val="00345487"/>
    <w:rsid w:val="003469FC"/>
    <w:rsid w:val="00347D3E"/>
    <w:rsid w:val="00351553"/>
    <w:rsid w:val="003516B7"/>
    <w:rsid w:val="00351F81"/>
    <w:rsid w:val="0035369D"/>
    <w:rsid w:val="00355C72"/>
    <w:rsid w:val="003564FC"/>
    <w:rsid w:val="003571C3"/>
    <w:rsid w:val="00361F94"/>
    <w:rsid w:val="00362405"/>
    <w:rsid w:val="0036314E"/>
    <w:rsid w:val="00363F39"/>
    <w:rsid w:val="00364750"/>
    <w:rsid w:val="00364AD8"/>
    <w:rsid w:val="00367F7C"/>
    <w:rsid w:val="00367FA1"/>
    <w:rsid w:val="00370606"/>
    <w:rsid w:val="00372F5F"/>
    <w:rsid w:val="00374352"/>
    <w:rsid w:val="00374E8F"/>
    <w:rsid w:val="00376A8D"/>
    <w:rsid w:val="00377A53"/>
    <w:rsid w:val="00377CD4"/>
    <w:rsid w:val="00380EC3"/>
    <w:rsid w:val="00381100"/>
    <w:rsid w:val="003814DD"/>
    <w:rsid w:val="00381812"/>
    <w:rsid w:val="00381A20"/>
    <w:rsid w:val="00383832"/>
    <w:rsid w:val="0038389B"/>
    <w:rsid w:val="003838DB"/>
    <w:rsid w:val="003852BE"/>
    <w:rsid w:val="003856FD"/>
    <w:rsid w:val="00385C21"/>
    <w:rsid w:val="003861EB"/>
    <w:rsid w:val="00387408"/>
    <w:rsid w:val="00387CB4"/>
    <w:rsid w:val="003910F2"/>
    <w:rsid w:val="00391C28"/>
    <w:rsid w:val="00391EC7"/>
    <w:rsid w:val="00396B23"/>
    <w:rsid w:val="003972F3"/>
    <w:rsid w:val="003A0C69"/>
    <w:rsid w:val="003A1AF0"/>
    <w:rsid w:val="003A3911"/>
    <w:rsid w:val="003A6371"/>
    <w:rsid w:val="003A69C9"/>
    <w:rsid w:val="003A71DA"/>
    <w:rsid w:val="003B295E"/>
    <w:rsid w:val="003B3A27"/>
    <w:rsid w:val="003B71BB"/>
    <w:rsid w:val="003B7786"/>
    <w:rsid w:val="003B7F9A"/>
    <w:rsid w:val="003C2A62"/>
    <w:rsid w:val="003C4E05"/>
    <w:rsid w:val="003C5ED1"/>
    <w:rsid w:val="003C6591"/>
    <w:rsid w:val="003C6C4B"/>
    <w:rsid w:val="003D1E96"/>
    <w:rsid w:val="003D28F0"/>
    <w:rsid w:val="003D3547"/>
    <w:rsid w:val="003D3846"/>
    <w:rsid w:val="003D3916"/>
    <w:rsid w:val="003D3B1B"/>
    <w:rsid w:val="003D3B4F"/>
    <w:rsid w:val="003D4AE6"/>
    <w:rsid w:val="003D535C"/>
    <w:rsid w:val="003D7F05"/>
    <w:rsid w:val="003E1338"/>
    <w:rsid w:val="003E1C6C"/>
    <w:rsid w:val="003E34CC"/>
    <w:rsid w:val="003E3CF6"/>
    <w:rsid w:val="003E423B"/>
    <w:rsid w:val="003E578B"/>
    <w:rsid w:val="003E6195"/>
    <w:rsid w:val="003E63B7"/>
    <w:rsid w:val="003E6571"/>
    <w:rsid w:val="003F00D3"/>
    <w:rsid w:val="003F0D90"/>
    <w:rsid w:val="003F108F"/>
    <w:rsid w:val="003F2055"/>
    <w:rsid w:val="003F2AC2"/>
    <w:rsid w:val="003F4550"/>
    <w:rsid w:val="003F47F2"/>
    <w:rsid w:val="003F48ED"/>
    <w:rsid w:val="003F6EB6"/>
    <w:rsid w:val="003F780B"/>
    <w:rsid w:val="003F7A15"/>
    <w:rsid w:val="00401AB1"/>
    <w:rsid w:val="00402524"/>
    <w:rsid w:val="00403778"/>
    <w:rsid w:val="00403E29"/>
    <w:rsid w:val="004046A7"/>
    <w:rsid w:val="004061FD"/>
    <w:rsid w:val="00406BCB"/>
    <w:rsid w:val="004077DE"/>
    <w:rsid w:val="00407FBC"/>
    <w:rsid w:val="004120DA"/>
    <w:rsid w:val="0041242A"/>
    <w:rsid w:val="0041323B"/>
    <w:rsid w:val="00413CFF"/>
    <w:rsid w:val="004150B2"/>
    <w:rsid w:val="004155BC"/>
    <w:rsid w:val="00415645"/>
    <w:rsid w:val="004173E5"/>
    <w:rsid w:val="00420C2A"/>
    <w:rsid w:val="00420CA3"/>
    <w:rsid w:val="0042129F"/>
    <w:rsid w:val="004213CE"/>
    <w:rsid w:val="00421503"/>
    <w:rsid w:val="00421BE0"/>
    <w:rsid w:val="00422FDC"/>
    <w:rsid w:val="004234F9"/>
    <w:rsid w:val="00423857"/>
    <w:rsid w:val="00424E8C"/>
    <w:rsid w:val="00425214"/>
    <w:rsid w:val="0042595A"/>
    <w:rsid w:val="004263B2"/>
    <w:rsid w:val="00427BF4"/>
    <w:rsid w:val="004301E6"/>
    <w:rsid w:val="00431872"/>
    <w:rsid w:val="00436665"/>
    <w:rsid w:val="0044004C"/>
    <w:rsid w:val="00440346"/>
    <w:rsid w:val="0044165F"/>
    <w:rsid w:val="00441B67"/>
    <w:rsid w:val="0044218A"/>
    <w:rsid w:val="00447234"/>
    <w:rsid w:val="0045040B"/>
    <w:rsid w:val="004505D4"/>
    <w:rsid w:val="00452D9B"/>
    <w:rsid w:val="0045301A"/>
    <w:rsid w:val="00455275"/>
    <w:rsid w:val="0045617F"/>
    <w:rsid w:val="004601A5"/>
    <w:rsid w:val="00460694"/>
    <w:rsid w:val="00460B93"/>
    <w:rsid w:val="00462D7A"/>
    <w:rsid w:val="00464CFC"/>
    <w:rsid w:val="00465A7B"/>
    <w:rsid w:val="00465AE9"/>
    <w:rsid w:val="00466F37"/>
    <w:rsid w:val="00470577"/>
    <w:rsid w:val="004709D4"/>
    <w:rsid w:val="00470AE1"/>
    <w:rsid w:val="00472D6D"/>
    <w:rsid w:val="00472EA7"/>
    <w:rsid w:val="0047333D"/>
    <w:rsid w:val="004738D4"/>
    <w:rsid w:val="00475F1F"/>
    <w:rsid w:val="00476729"/>
    <w:rsid w:val="00480A3A"/>
    <w:rsid w:val="00482F75"/>
    <w:rsid w:val="004840C3"/>
    <w:rsid w:val="0048455F"/>
    <w:rsid w:val="00484BD9"/>
    <w:rsid w:val="00485746"/>
    <w:rsid w:val="00490F71"/>
    <w:rsid w:val="004915CF"/>
    <w:rsid w:val="00491C0F"/>
    <w:rsid w:val="004920B6"/>
    <w:rsid w:val="0049220F"/>
    <w:rsid w:val="00493FFF"/>
    <w:rsid w:val="004946C7"/>
    <w:rsid w:val="00495078"/>
    <w:rsid w:val="00495570"/>
    <w:rsid w:val="0049652A"/>
    <w:rsid w:val="00496916"/>
    <w:rsid w:val="00497011"/>
    <w:rsid w:val="00497043"/>
    <w:rsid w:val="00497082"/>
    <w:rsid w:val="004A178A"/>
    <w:rsid w:val="004A18A7"/>
    <w:rsid w:val="004A284A"/>
    <w:rsid w:val="004A3E89"/>
    <w:rsid w:val="004A4C90"/>
    <w:rsid w:val="004A55E4"/>
    <w:rsid w:val="004A5816"/>
    <w:rsid w:val="004A7A71"/>
    <w:rsid w:val="004B038B"/>
    <w:rsid w:val="004B0F41"/>
    <w:rsid w:val="004B1F0A"/>
    <w:rsid w:val="004B290A"/>
    <w:rsid w:val="004B363B"/>
    <w:rsid w:val="004B5B6C"/>
    <w:rsid w:val="004B6C4E"/>
    <w:rsid w:val="004B73C8"/>
    <w:rsid w:val="004C07F2"/>
    <w:rsid w:val="004C1C3A"/>
    <w:rsid w:val="004C2072"/>
    <w:rsid w:val="004C22A2"/>
    <w:rsid w:val="004C4530"/>
    <w:rsid w:val="004C6BCF"/>
    <w:rsid w:val="004D0004"/>
    <w:rsid w:val="004D0C86"/>
    <w:rsid w:val="004D176E"/>
    <w:rsid w:val="004D228D"/>
    <w:rsid w:val="004D2D49"/>
    <w:rsid w:val="004D4099"/>
    <w:rsid w:val="004D5638"/>
    <w:rsid w:val="004D6108"/>
    <w:rsid w:val="004D6BB9"/>
    <w:rsid w:val="004E0082"/>
    <w:rsid w:val="004E0D37"/>
    <w:rsid w:val="004E2907"/>
    <w:rsid w:val="004E7043"/>
    <w:rsid w:val="004E7139"/>
    <w:rsid w:val="004E71AF"/>
    <w:rsid w:val="004E733A"/>
    <w:rsid w:val="004F07E2"/>
    <w:rsid w:val="004F08FA"/>
    <w:rsid w:val="004F116E"/>
    <w:rsid w:val="004F1418"/>
    <w:rsid w:val="004F1B4B"/>
    <w:rsid w:val="004F1CF8"/>
    <w:rsid w:val="004F2B4F"/>
    <w:rsid w:val="004F36F3"/>
    <w:rsid w:val="004F5F15"/>
    <w:rsid w:val="004F63D4"/>
    <w:rsid w:val="004F6A04"/>
    <w:rsid w:val="004F6EB5"/>
    <w:rsid w:val="004F6FB2"/>
    <w:rsid w:val="004F7214"/>
    <w:rsid w:val="00500118"/>
    <w:rsid w:val="005014EC"/>
    <w:rsid w:val="00501AEE"/>
    <w:rsid w:val="005040A3"/>
    <w:rsid w:val="00504196"/>
    <w:rsid w:val="005058A1"/>
    <w:rsid w:val="00505F63"/>
    <w:rsid w:val="00506C07"/>
    <w:rsid w:val="00506D04"/>
    <w:rsid w:val="00507A96"/>
    <w:rsid w:val="0051096A"/>
    <w:rsid w:val="00511C4A"/>
    <w:rsid w:val="00512502"/>
    <w:rsid w:val="005128C6"/>
    <w:rsid w:val="0051304E"/>
    <w:rsid w:val="005146D2"/>
    <w:rsid w:val="005151C3"/>
    <w:rsid w:val="00516147"/>
    <w:rsid w:val="00524B69"/>
    <w:rsid w:val="00525AC5"/>
    <w:rsid w:val="00526226"/>
    <w:rsid w:val="00527346"/>
    <w:rsid w:val="00527471"/>
    <w:rsid w:val="00527CC5"/>
    <w:rsid w:val="00530749"/>
    <w:rsid w:val="00530D02"/>
    <w:rsid w:val="00530D1A"/>
    <w:rsid w:val="00530EA4"/>
    <w:rsid w:val="0053470E"/>
    <w:rsid w:val="00534AF1"/>
    <w:rsid w:val="00535FE7"/>
    <w:rsid w:val="00537818"/>
    <w:rsid w:val="0054042E"/>
    <w:rsid w:val="00540922"/>
    <w:rsid w:val="005416AB"/>
    <w:rsid w:val="00542C09"/>
    <w:rsid w:val="00543B5D"/>
    <w:rsid w:val="00544215"/>
    <w:rsid w:val="00544A00"/>
    <w:rsid w:val="00544AB4"/>
    <w:rsid w:val="00545162"/>
    <w:rsid w:val="005452DB"/>
    <w:rsid w:val="00553BEA"/>
    <w:rsid w:val="00553EF0"/>
    <w:rsid w:val="0055559C"/>
    <w:rsid w:val="0055565D"/>
    <w:rsid w:val="00555D4F"/>
    <w:rsid w:val="00557279"/>
    <w:rsid w:val="00560682"/>
    <w:rsid w:val="005606B8"/>
    <w:rsid w:val="005613A4"/>
    <w:rsid w:val="00561502"/>
    <w:rsid w:val="00561C80"/>
    <w:rsid w:val="00562088"/>
    <w:rsid w:val="00562647"/>
    <w:rsid w:val="00563576"/>
    <w:rsid w:val="005643F2"/>
    <w:rsid w:val="00564AAB"/>
    <w:rsid w:val="00565346"/>
    <w:rsid w:val="005704EA"/>
    <w:rsid w:val="005711E8"/>
    <w:rsid w:val="00572756"/>
    <w:rsid w:val="00572F4D"/>
    <w:rsid w:val="00574718"/>
    <w:rsid w:val="00574821"/>
    <w:rsid w:val="00575B68"/>
    <w:rsid w:val="00576952"/>
    <w:rsid w:val="00580755"/>
    <w:rsid w:val="00580EFC"/>
    <w:rsid w:val="005811A6"/>
    <w:rsid w:val="00582A51"/>
    <w:rsid w:val="00582B91"/>
    <w:rsid w:val="00582C4F"/>
    <w:rsid w:val="00582F1F"/>
    <w:rsid w:val="00583D2B"/>
    <w:rsid w:val="005842A5"/>
    <w:rsid w:val="0058457F"/>
    <w:rsid w:val="00584EB6"/>
    <w:rsid w:val="0058544E"/>
    <w:rsid w:val="00585D2E"/>
    <w:rsid w:val="00587562"/>
    <w:rsid w:val="0059150C"/>
    <w:rsid w:val="00594073"/>
    <w:rsid w:val="00595A4F"/>
    <w:rsid w:val="00597015"/>
    <w:rsid w:val="005A029D"/>
    <w:rsid w:val="005A2A9A"/>
    <w:rsid w:val="005A3C1C"/>
    <w:rsid w:val="005A40FB"/>
    <w:rsid w:val="005A49C5"/>
    <w:rsid w:val="005A759C"/>
    <w:rsid w:val="005B0FE3"/>
    <w:rsid w:val="005B1727"/>
    <w:rsid w:val="005B1FFD"/>
    <w:rsid w:val="005B230D"/>
    <w:rsid w:val="005B2911"/>
    <w:rsid w:val="005B2B0B"/>
    <w:rsid w:val="005B424D"/>
    <w:rsid w:val="005B461B"/>
    <w:rsid w:val="005B49F6"/>
    <w:rsid w:val="005B533C"/>
    <w:rsid w:val="005B565E"/>
    <w:rsid w:val="005B69AC"/>
    <w:rsid w:val="005B7C97"/>
    <w:rsid w:val="005C3A8C"/>
    <w:rsid w:val="005C3D81"/>
    <w:rsid w:val="005C4329"/>
    <w:rsid w:val="005C47E1"/>
    <w:rsid w:val="005C4E8A"/>
    <w:rsid w:val="005C5FE5"/>
    <w:rsid w:val="005C67A8"/>
    <w:rsid w:val="005C7633"/>
    <w:rsid w:val="005C7E96"/>
    <w:rsid w:val="005D03F3"/>
    <w:rsid w:val="005D05CB"/>
    <w:rsid w:val="005D1A78"/>
    <w:rsid w:val="005D27D1"/>
    <w:rsid w:val="005D2E78"/>
    <w:rsid w:val="005D36D2"/>
    <w:rsid w:val="005D4314"/>
    <w:rsid w:val="005D6274"/>
    <w:rsid w:val="005D69ED"/>
    <w:rsid w:val="005D6F74"/>
    <w:rsid w:val="005E1B8F"/>
    <w:rsid w:val="005E1F84"/>
    <w:rsid w:val="005E54F1"/>
    <w:rsid w:val="005E610A"/>
    <w:rsid w:val="005E6995"/>
    <w:rsid w:val="005E710B"/>
    <w:rsid w:val="005F05C3"/>
    <w:rsid w:val="005F07B8"/>
    <w:rsid w:val="005F2BD1"/>
    <w:rsid w:val="005F303D"/>
    <w:rsid w:val="005F31C5"/>
    <w:rsid w:val="005F73A6"/>
    <w:rsid w:val="005F7EA8"/>
    <w:rsid w:val="0060102E"/>
    <w:rsid w:val="0060174A"/>
    <w:rsid w:val="00602839"/>
    <w:rsid w:val="00602881"/>
    <w:rsid w:val="00602FEB"/>
    <w:rsid w:val="006046E6"/>
    <w:rsid w:val="00604772"/>
    <w:rsid w:val="0061039E"/>
    <w:rsid w:val="00610C3D"/>
    <w:rsid w:val="00610C3E"/>
    <w:rsid w:val="006112BF"/>
    <w:rsid w:val="00611FF9"/>
    <w:rsid w:val="006123AA"/>
    <w:rsid w:val="0061252B"/>
    <w:rsid w:val="00612E38"/>
    <w:rsid w:val="0061390E"/>
    <w:rsid w:val="0061453B"/>
    <w:rsid w:val="00617663"/>
    <w:rsid w:val="0062015E"/>
    <w:rsid w:val="0062142B"/>
    <w:rsid w:val="00622EF3"/>
    <w:rsid w:val="0062376C"/>
    <w:rsid w:val="00623DC8"/>
    <w:rsid w:val="00623E6B"/>
    <w:rsid w:val="006258DA"/>
    <w:rsid w:val="00630D45"/>
    <w:rsid w:val="00631F49"/>
    <w:rsid w:val="00631F52"/>
    <w:rsid w:val="00634070"/>
    <w:rsid w:val="0063537B"/>
    <w:rsid w:val="00635784"/>
    <w:rsid w:val="006371B0"/>
    <w:rsid w:val="006376CF"/>
    <w:rsid w:val="00637A1A"/>
    <w:rsid w:val="00640CB6"/>
    <w:rsid w:val="0064123C"/>
    <w:rsid w:val="00641CC3"/>
    <w:rsid w:val="00642391"/>
    <w:rsid w:val="00644301"/>
    <w:rsid w:val="00644B49"/>
    <w:rsid w:val="006457E9"/>
    <w:rsid w:val="00645EE5"/>
    <w:rsid w:val="006470DB"/>
    <w:rsid w:val="00650450"/>
    <w:rsid w:val="00650F7F"/>
    <w:rsid w:val="0065335C"/>
    <w:rsid w:val="0065477E"/>
    <w:rsid w:val="0065517E"/>
    <w:rsid w:val="00661975"/>
    <w:rsid w:val="00662C3C"/>
    <w:rsid w:val="0066329B"/>
    <w:rsid w:val="00663ECF"/>
    <w:rsid w:val="00664E97"/>
    <w:rsid w:val="00665A9D"/>
    <w:rsid w:val="00665C6D"/>
    <w:rsid w:val="0067019E"/>
    <w:rsid w:val="0067042E"/>
    <w:rsid w:val="00670BA1"/>
    <w:rsid w:val="00671352"/>
    <w:rsid w:val="0067239C"/>
    <w:rsid w:val="00672514"/>
    <w:rsid w:val="00673245"/>
    <w:rsid w:val="00674862"/>
    <w:rsid w:val="00674F5B"/>
    <w:rsid w:val="00676A10"/>
    <w:rsid w:val="00676D33"/>
    <w:rsid w:val="00680120"/>
    <w:rsid w:val="00680642"/>
    <w:rsid w:val="006806CF"/>
    <w:rsid w:val="0068161F"/>
    <w:rsid w:val="006822B2"/>
    <w:rsid w:val="00683436"/>
    <w:rsid w:val="00686406"/>
    <w:rsid w:val="00686491"/>
    <w:rsid w:val="006865D0"/>
    <w:rsid w:val="006920A0"/>
    <w:rsid w:val="00692CEA"/>
    <w:rsid w:val="006933B0"/>
    <w:rsid w:val="006948D4"/>
    <w:rsid w:val="00694C69"/>
    <w:rsid w:val="00694FE7"/>
    <w:rsid w:val="00697ADF"/>
    <w:rsid w:val="006A0FDF"/>
    <w:rsid w:val="006A146D"/>
    <w:rsid w:val="006A14E7"/>
    <w:rsid w:val="006A1884"/>
    <w:rsid w:val="006A1C71"/>
    <w:rsid w:val="006A2889"/>
    <w:rsid w:val="006A48B4"/>
    <w:rsid w:val="006A55AE"/>
    <w:rsid w:val="006A57EC"/>
    <w:rsid w:val="006A5FC0"/>
    <w:rsid w:val="006A7465"/>
    <w:rsid w:val="006A7923"/>
    <w:rsid w:val="006B163A"/>
    <w:rsid w:val="006B1ECA"/>
    <w:rsid w:val="006B28DD"/>
    <w:rsid w:val="006B4B54"/>
    <w:rsid w:val="006B516C"/>
    <w:rsid w:val="006B6398"/>
    <w:rsid w:val="006B6EEC"/>
    <w:rsid w:val="006B7A7A"/>
    <w:rsid w:val="006C3D34"/>
    <w:rsid w:val="006C62B6"/>
    <w:rsid w:val="006C6A15"/>
    <w:rsid w:val="006D06C9"/>
    <w:rsid w:val="006D09F4"/>
    <w:rsid w:val="006D1C9D"/>
    <w:rsid w:val="006D4362"/>
    <w:rsid w:val="006D4AF9"/>
    <w:rsid w:val="006D4DCE"/>
    <w:rsid w:val="006D62B9"/>
    <w:rsid w:val="006D71E6"/>
    <w:rsid w:val="006E0B86"/>
    <w:rsid w:val="006E0EFE"/>
    <w:rsid w:val="006E2669"/>
    <w:rsid w:val="006E269D"/>
    <w:rsid w:val="006E3322"/>
    <w:rsid w:val="006E5340"/>
    <w:rsid w:val="006E5C41"/>
    <w:rsid w:val="006E5CA9"/>
    <w:rsid w:val="006E6B3C"/>
    <w:rsid w:val="006E74FC"/>
    <w:rsid w:val="006E76C7"/>
    <w:rsid w:val="006F0A43"/>
    <w:rsid w:val="006F1B3E"/>
    <w:rsid w:val="006F426C"/>
    <w:rsid w:val="00700BDC"/>
    <w:rsid w:val="00701E11"/>
    <w:rsid w:val="0070268E"/>
    <w:rsid w:val="00703B05"/>
    <w:rsid w:val="00703FDE"/>
    <w:rsid w:val="007043F9"/>
    <w:rsid w:val="00705C4B"/>
    <w:rsid w:val="007077BB"/>
    <w:rsid w:val="00711D91"/>
    <w:rsid w:val="00712A30"/>
    <w:rsid w:val="00714B30"/>
    <w:rsid w:val="00714BD0"/>
    <w:rsid w:val="00715B6D"/>
    <w:rsid w:val="00715D2F"/>
    <w:rsid w:val="00716B6D"/>
    <w:rsid w:val="00716B90"/>
    <w:rsid w:val="00717B3E"/>
    <w:rsid w:val="0072107A"/>
    <w:rsid w:val="00721547"/>
    <w:rsid w:val="00721B49"/>
    <w:rsid w:val="0072265D"/>
    <w:rsid w:val="007242A2"/>
    <w:rsid w:val="0072729F"/>
    <w:rsid w:val="0073059E"/>
    <w:rsid w:val="0073138B"/>
    <w:rsid w:val="0073430F"/>
    <w:rsid w:val="007345F5"/>
    <w:rsid w:val="00734879"/>
    <w:rsid w:val="00734C43"/>
    <w:rsid w:val="007364BC"/>
    <w:rsid w:val="00737173"/>
    <w:rsid w:val="00737F93"/>
    <w:rsid w:val="00742463"/>
    <w:rsid w:val="007426D2"/>
    <w:rsid w:val="00742E94"/>
    <w:rsid w:val="00746D87"/>
    <w:rsid w:val="00750F21"/>
    <w:rsid w:val="007541BC"/>
    <w:rsid w:val="00756AED"/>
    <w:rsid w:val="00756DD3"/>
    <w:rsid w:val="00757394"/>
    <w:rsid w:val="00760145"/>
    <w:rsid w:val="00762560"/>
    <w:rsid w:val="00762A78"/>
    <w:rsid w:val="00763E5C"/>
    <w:rsid w:val="00763F30"/>
    <w:rsid w:val="0076443C"/>
    <w:rsid w:val="00764F4E"/>
    <w:rsid w:val="00765967"/>
    <w:rsid w:val="0076725C"/>
    <w:rsid w:val="007705DD"/>
    <w:rsid w:val="00771EBC"/>
    <w:rsid w:val="007736C9"/>
    <w:rsid w:val="0077546A"/>
    <w:rsid w:val="00775499"/>
    <w:rsid w:val="00775F71"/>
    <w:rsid w:val="00776133"/>
    <w:rsid w:val="00777804"/>
    <w:rsid w:val="00780807"/>
    <w:rsid w:val="00781B65"/>
    <w:rsid w:val="00782569"/>
    <w:rsid w:val="00782DC2"/>
    <w:rsid w:val="00783A66"/>
    <w:rsid w:val="0078684F"/>
    <w:rsid w:val="00786A9A"/>
    <w:rsid w:val="00786BDB"/>
    <w:rsid w:val="0078735B"/>
    <w:rsid w:val="00790091"/>
    <w:rsid w:val="007910CE"/>
    <w:rsid w:val="00791460"/>
    <w:rsid w:val="00792F06"/>
    <w:rsid w:val="007930BA"/>
    <w:rsid w:val="00793F64"/>
    <w:rsid w:val="007942B5"/>
    <w:rsid w:val="007946C9"/>
    <w:rsid w:val="00795D6C"/>
    <w:rsid w:val="0079675B"/>
    <w:rsid w:val="007A008B"/>
    <w:rsid w:val="007A1535"/>
    <w:rsid w:val="007A1E3A"/>
    <w:rsid w:val="007A3E01"/>
    <w:rsid w:val="007A47A4"/>
    <w:rsid w:val="007A62C0"/>
    <w:rsid w:val="007A6C59"/>
    <w:rsid w:val="007A6E64"/>
    <w:rsid w:val="007A7943"/>
    <w:rsid w:val="007A7D1D"/>
    <w:rsid w:val="007A7E5B"/>
    <w:rsid w:val="007B05A4"/>
    <w:rsid w:val="007B07C5"/>
    <w:rsid w:val="007B0CBE"/>
    <w:rsid w:val="007B1D95"/>
    <w:rsid w:val="007B298E"/>
    <w:rsid w:val="007B2ACA"/>
    <w:rsid w:val="007B3294"/>
    <w:rsid w:val="007B5BD5"/>
    <w:rsid w:val="007B79DC"/>
    <w:rsid w:val="007C018D"/>
    <w:rsid w:val="007C16CB"/>
    <w:rsid w:val="007C1C57"/>
    <w:rsid w:val="007C2C67"/>
    <w:rsid w:val="007C320C"/>
    <w:rsid w:val="007C5BD7"/>
    <w:rsid w:val="007C6417"/>
    <w:rsid w:val="007C6DC2"/>
    <w:rsid w:val="007D052B"/>
    <w:rsid w:val="007D1485"/>
    <w:rsid w:val="007D29D3"/>
    <w:rsid w:val="007D2D1E"/>
    <w:rsid w:val="007D2EDF"/>
    <w:rsid w:val="007D3628"/>
    <w:rsid w:val="007D3848"/>
    <w:rsid w:val="007D3A38"/>
    <w:rsid w:val="007D4B2B"/>
    <w:rsid w:val="007D547E"/>
    <w:rsid w:val="007D57DD"/>
    <w:rsid w:val="007D5DC2"/>
    <w:rsid w:val="007E004B"/>
    <w:rsid w:val="007E0278"/>
    <w:rsid w:val="007E0955"/>
    <w:rsid w:val="007E1BA9"/>
    <w:rsid w:val="007E57D5"/>
    <w:rsid w:val="007E5F91"/>
    <w:rsid w:val="007E6296"/>
    <w:rsid w:val="007E6BF1"/>
    <w:rsid w:val="007E7713"/>
    <w:rsid w:val="007F3819"/>
    <w:rsid w:val="007F388C"/>
    <w:rsid w:val="007F73B8"/>
    <w:rsid w:val="00800575"/>
    <w:rsid w:val="00800E8E"/>
    <w:rsid w:val="008028DD"/>
    <w:rsid w:val="008035E3"/>
    <w:rsid w:val="00803DC6"/>
    <w:rsid w:val="00804A1F"/>
    <w:rsid w:val="00804DE1"/>
    <w:rsid w:val="008064C8"/>
    <w:rsid w:val="008076D4"/>
    <w:rsid w:val="00807DF2"/>
    <w:rsid w:val="008108B9"/>
    <w:rsid w:val="00811394"/>
    <w:rsid w:val="00811FF4"/>
    <w:rsid w:val="00813528"/>
    <w:rsid w:val="00815614"/>
    <w:rsid w:val="00815677"/>
    <w:rsid w:val="00815B9F"/>
    <w:rsid w:val="00815DB2"/>
    <w:rsid w:val="00816621"/>
    <w:rsid w:val="0081704F"/>
    <w:rsid w:val="008174F7"/>
    <w:rsid w:val="00820FDF"/>
    <w:rsid w:val="008220D6"/>
    <w:rsid w:val="00823257"/>
    <w:rsid w:val="0082343E"/>
    <w:rsid w:val="00823944"/>
    <w:rsid w:val="008239B3"/>
    <w:rsid w:val="008257C6"/>
    <w:rsid w:val="008259E3"/>
    <w:rsid w:val="00825C55"/>
    <w:rsid w:val="00827793"/>
    <w:rsid w:val="00827DF1"/>
    <w:rsid w:val="00830625"/>
    <w:rsid w:val="00830F41"/>
    <w:rsid w:val="008313BD"/>
    <w:rsid w:val="0083141D"/>
    <w:rsid w:val="0083230F"/>
    <w:rsid w:val="00832427"/>
    <w:rsid w:val="00833D63"/>
    <w:rsid w:val="008341B5"/>
    <w:rsid w:val="00836070"/>
    <w:rsid w:val="00840181"/>
    <w:rsid w:val="008402AF"/>
    <w:rsid w:val="00840CFD"/>
    <w:rsid w:val="00842DF9"/>
    <w:rsid w:val="00843883"/>
    <w:rsid w:val="00844603"/>
    <w:rsid w:val="00846798"/>
    <w:rsid w:val="00847CB2"/>
    <w:rsid w:val="00850363"/>
    <w:rsid w:val="008521D6"/>
    <w:rsid w:val="00852EAB"/>
    <w:rsid w:val="00852F0E"/>
    <w:rsid w:val="00854404"/>
    <w:rsid w:val="00854440"/>
    <w:rsid w:val="008549A3"/>
    <w:rsid w:val="0085502E"/>
    <w:rsid w:val="008551A1"/>
    <w:rsid w:val="0085555D"/>
    <w:rsid w:val="00855C22"/>
    <w:rsid w:val="00856A4E"/>
    <w:rsid w:val="00860CAB"/>
    <w:rsid w:val="00863C38"/>
    <w:rsid w:val="00864085"/>
    <w:rsid w:val="0086437D"/>
    <w:rsid w:val="00865633"/>
    <w:rsid w:val="00867919"/>
    <w:rsid w:val="00867CBF"/>
    <w:rsid w:val="00870795"/>
    <w:rsid w:val="00872924"/>
    <w:rsid w:val="0087457E"/>
    <w:rsid w:val="008746FD"/>
    <w:rsid w:val="008751E8"/>
    <w:rsid w:val="00876922"/>
    <w:rsid w:val="008769B1"/>
    <w:rsid w:val="00881539"/>
    <w:rsid w:val="00882C5F"/>
    <w:rsid w:val="0088353D"/>
    <w:rsid w:val="0088383B"/>
    <w:rsid w:val="00883EB0"/>
    <w:rsid w:val="00883EEC"/>
    <w:rsid w:val="00886C47"/>
    <w:rsid w:val="00890319"/>
    <w:rsid w:val="0089078B"/>
    <w:rsid w:val="008917CF"/>
    <w:rsid w:val="00892AC1"/>
    <w:rsid w:val="00893D56"/>
    <w:rsid w:val="00893D98"/>
    <w:rsid w:val="00894211"/>
    <w:rsid w:val="008949F5"/>
    <w:rsid w:val="00895570"/>
    <w:rsid w:val="00896342"/>
    <w:rsid w:val="0089661D"/>
    <w:rsid w:val="008967E5"/>
    <w:rsid w:val="00896E18"/>
    <w:rsid w:val="00896E83"/>
    <w:rsid w:val="008A0AF5"/>
    <w:rsid w:val="008A2373"/>
    <w:rsid w:val="008A4631"/>
    <w:rsid w:val="008A4C65"/>
    <w:rsid w:val="008A4C9B"/>
    <w:rsid w:val="008A4D76"/>
    <w:rsid w:val="008A59D8"/>
    <w:rsid w:val="008B0C28"/>
    <w:rsid w:val="008B126A"/>
    <w:rsid w:val="008B16E1"/>
    <w:rsid w:val="008B2708"/>
    <w:rsid w:val="008B2B87"/>
    <w:rsid w:val="008B4256"/>
    <w:rsid w:val="008B43E7"/>
    <w:rsid w:val="008B441F"/>
    <w:rsid w:val="008B55C1"/>
    <w:rsid w:val="008B5BA8"/>
    <w:rsid w:val="008B66A1"/>
    <w:rsid w:val="008B6B30"/>
    <w:rsid w:val="008B7C9A"/>
    <w:rsid w:val="008C3BA2"/>
    <w:rsid w:val="008C3D53"/>
    <w:rsid w:val="008C5FCE"/>
    <w:rsid w:val="008C6243"/>
    <w:rsid w:val="008C686D"/>
    <w:rsid w:val="008C7AED"/>
    <w:rsid w:val="008C7EFA"/>
    <w:rsid w:val="008D10B5"/>
    <w:rsid w:val="008D3601"/>
    <w:rsid w:val="008D3A36"/>
    <w:rsid w:val="008D5E9F"/>
    <w:rsid w:val="008D5ED8"/>
    <w:rsid w:val="008D5FEB"/>
    <w:rsid w:val="008D62F8"/>
    <w:rsid w:val="008D63F0"/>
    <w:rsid w:val="008D66EC"/>
    <w:rsid w:val="008D7178"/>
    <w:rsid w:val="008D7C3F"/>
    <w:rsid w:val="008D7F91"/>
    <w:rsid w:val="008E0577"/>
    <w:rsid w:val="008E3046"/>
    <w:rsid w:val="008E3499"/>
    <w:rsid w:val="008E3703"/>
    <w:rsid w:val="008E5561"/>
    <w:rsid w:val="008E7029"/>
    <w:rsid w:val="008F1230"/>
    <w:rsid w:val="008F1C5C"/>
    <w:rsid w:val="008F293C"/>
    <w:rsid w:val="008F34C9"/>
    <w:rsid w:val="008F422C"/>
    <w:rsid w:val="008F7AFE"/>
    <w:rsid w:val="009000CB"/>
    <w:rsid w:val="00900916"/>
    <w:rsid w:val="009016CE"/>
    <w:rsid w:val="0090473C"/>
    <w:rsid w:val="00905A85"/>
    <w:rsid w:val="009060E2"/>
    <w:rsid w:val="009062BD"/>
    <w:rsid w:val="00907723"/>
    <w:rsid w:val="0091086F"/>
    <w:rsid w:val="00910B18"/>
    <w:rsid w:val="00911F47"/>
    <w:rsid w:val="009144BE"/>
    <w:rsid w:val="00915048"/>
    <w:rsid w:val="009157CD"/>
    <w:rsid w:val="00916A0B"/>
    <w:rsid w:val="00916ADC"/>
    <w:rsid w:val="009273D8"/>
    <w:rsid w:val="0092744E"/>
    <w:rsid w:val="0093020D"/>
    <w:rsid w:val="00931EB1"/>
    <w:rsid w:val="00933905"/>
    <w:rsid w:val="00935841"/>
    <w:rsid w:val="00935ED4"/>
    <w:rsid w:val="00936138"/>
    <w:rsid w:val="009376FB"/>
    <w:rsid w:val="00941B14"/>
    <w:rsid w:val="00943136"/>
    <w:rsid w:val="00943554"/>
    <w:rsid w:val="00943F9B"/>
    <w:rsid w:val="009449DF"/>
    <w:rsid w:val="00944BEF"/>
    <w:rsid w:val="00945642"/>
    <w:rsid w:val="00946914"/>
    <w:rsid w:val="00947BCE"/>
    <w:rsid w:val="0095294C"/>
    <w:rsid w:val="00955181"/>
    <w:rsid w:val="0095534E"/>
    <w:rsid w:val="009603D0"/>
    <w:rsid w:val="009611F7"/>
    <w:rsid w:val="009624C9"/>
    <w:rsid w:val="009624CA"/>
    <w:rsid w:val="0096251D"/>
    <w:rsid w:val="00962521"/>
    <w:rsid w:val="00962EB9"/>
    <w:rsid w:val="0096331D"/>
    <w:rsid w:val="00964561"/>
    <w:rsid w:val="00966779"/>
    <w:rsid w:val="00966B0A"/>
    <w:rsid w:val="00967FA5"/>
    <w:rsid w:val="009715FC"/>
    <w:rsid w:val="0097272B"/>
    <w:rsid w:val="00972A9C"/>
    <w:rsid w:val="00973827"/>
    <w:rsid w:val="00973F47"/>
    <w:rsid w:val="0097595F"/>
    <w:rsid w:val="00976A75"/>
    <w:rsid w:val="00976C6A"/>
    <w:rsid w:val="009802F7"/>
    <w:rsid w:val="0098096F"/>
    <w:rsid w:val="00980A8F"/>
    <w:rsid w:val="00982415"/>
    <w:rsid w:val="0098273F"/>
    <w:rsid w:val="0098675D"/>
    <w:rsid w:val="009905B0"/>
    <w:rsid w:val="00991FDD"/>
    <w:rsid w:val="009921D5"/>
    <w:rsid w:val="00992754"/>
    <w:rsid w:val="00992F9A"/>
    <w:rsid w:val="009935CE"/>
    <w:rsid w:val="00993E69"/>
    <w:rsid w:val="00993F39"/>
    <w:rsid w:val="009941C9"/>
    <w:rsid w:val="0099491E"/>
    <w:rsid w:val="00997E5B"/>
    <w:rsid w:val="009A1677"/>
    <w:rsid w:val="009A2A10"/>
    <w:rsid w:val="009A486B"/>
    <w:rsid w:val="009B1F8D"/>
    <w:rsid w:val="009B2715"/>
    <w:rsid w:val="009B2D31"/>
    <w:rsid w:val="009B3193"/>
    <w:rsid w:val="009B3343"/>
    <w:rsid w:val="009B4252"/>
    <w:rsid w:val="009B6C48"/>
    <w:rsid w:val="009B7935"/>
    <w:rsid w:val="009C38DA"/>
    <w:rsid w:val="009C3C13"/>
    <w:rsid w:val="009C4FD9"/>
    <w:rsid w:val="009C5869"/>
    <w:rsid w:val="009C5A1F"/>
    <w:rsid w:val="009C6C32"/>
    <w:rsid w:val="009C755E"/>
    <w:rsid w:val="009C7730"/>
    <w:rsid w:val="009D0C63"/>
    <w:rsid w:val="009D234C"/>
    <w:rsid w:val="009D291D"/>
    <w:rsid w:val="009D2C28"/>
    <w:rsid w:val="009D5BEC"/>
    <w:rsid w:val="009D5C4E"/>
    <w:rsid w:val="009E0E8F"/>
    <w:rsid w:val="009E34AB"/>
    <w:rsid w:val="009E3FCA"/>
    <w:rsid w:val="009E5BFD"/>
    <w:rsid w:val="009E5DCE"/>
    <w:rsid w:val="009F0F97"/>
    <w:rsid w:val="009F109E"/>
    <w:rsid w:val="009F2247"/>
    <w:rsid w:val="009F24BB"/>
    <w:rsid w:val="009F297C"/>
    <w:rsid w:val="009F2DB0"/>
    <w:rsid w:val="009F33DE"/>
    <w:rsid w:val="009F4030"/>
    <w:rsid w:val="009F505B"/>
    <w:rsid w:val="009F5735"/>
    <w:rsid w:val="009F5CAD"/>
    <w:rsid w:val="009F6965"/>
    <w:rsid w:val="00A0125F"/>
    <w:rsid w:val="00A01F1F"/>
    <w:rsid w:val="00A02BC5"/>
    <w:rsid w:val="00A04166"/>
    <w:rsid w:val="00A05F2B"/>
    <w:rsid w:val="00A07D59"/>
    <w:rsid w:val="00A100C5"/>
    <w:rsid w:val="00A10436"/>
    <w:rsid w:val="00A117DE"/>
    <w:rsid w:val="00A11D27"/>
    <w:rsid w:val="00A12F99"/>
    <w:rsid w:val="00A1315A"/>
    <w:rsid w:val="00A142E2"/>
    <w:rsid w:val="00A15009"/>
    <w:rsid w:val="00A15072"/>
    <w:rsid w:val="00A162DA"/>
    <w:rsid w:val="00A2084D"/>
    <w:rsid w:val="00A21E33"/>
    <w:rsid w:val="00A21E80"/>
    <w:rsid w:val="00A24B70"/>
    <w:rsid w:val="00A26D4A"/>
    <w:rsid w:val="00A2771E"/>
    <w:rsid w:val="00A27FD0"/>
    <w:rsid w:val="00A304F0"/>
    <w:rsid w:val="00A33072"/>
    <w:rsid w:val="00A35691"/>
    <w:rsid w:val="00A36291"/>
    <w:rsid w:val="00A364B2"/>
    <w:rsid w:val="00A3731D"/>
    <w:rsid w:val="00A37A0A"/>
    <w:rsid w:val="00A37C26"/>
    <w:rsid w:val="00A400D8"/>
    <w:rsid w:val="00A4084D"/>
    <w:rsid w:val="00A4136A"/>
    <w:rsid w:val="00A44A3E"/>
    <w:rsid w:val="00A44C8C"/>
    <w:rsid w:val="00A44FC0"/>
    <w:rsid w:val="00A45873"/>
    <w:rsid w:val="00A4620E"/>
    <w:rsid w:val="00A46654"/>
    <w:rsid w:val="00A50F86"/>
    <w:rsid w:val="00A5172A"/>
    <w:rsid w:val="00A51C79"/>
    <w:rsid w:val="00A52F7C"/>
    <w:rsid w:val="00A53043"/>
    <w:rsid w:val="00A53C0D"/>
    <w:rsid w:val="00A55979"/>
    <w:rsid w:val="00A55D0E"/>
    <w:rsid w:val="00A57BA1"/>
    <w:rsid w:val="00A60D0D"/>
    <w:rsid w:val="00A60E5C"/>
    <w:rsid w:val="00A616F7"/>
    <w:rsid w:val="00A617D5"/>
    <w:rsid w:val="00A62C2F"/>
    <w:rsid w:val="00A64390"/>
    <w:rsid w:val="00A65712"/>
    <w:rsid w:val="00A6597C"/>
    <w:rsid w:val="00A66391"/>
    <w:rsid w:val="00A6678D"/>
    <w:rsid w:val="00A67C15"/>
    <w:rsid w:val="00A7237E"/>
    <w:rsid w:val="00A72417"/>
    <w:rsid w:val="00A7269A"/>
    <w:rsid w:val="00A73D90"/>
    <w:rsid w:val="00A75854"/>
    <w:rsid w:val="00A8007C"/>
    <w:rsid w:val="00A80438"/>
    <w:rsid w:val="00A80688"/>
    <w:rsid w:val="00A8184B"/>
    <w:rsid w:val="00A826C0"/>
    <w:rsid w:val="00A82777"/>
    <w:rsid w:val="00A84BBF"/>
    <w:rsid w:val="00A850E2"/>
    <w:rsid w:val="00A85351"/>
    <w:rsid w:val="00A85A75"/>
    <w:rsid w:val="00A9039C"/>
    <w:rsid w:val="00A91E05"/>
    <w:rsid w:val="00A93B15"/>
    <w:rsid w:val="00A93D43"/>
    <w:rsid w:val="00A93EA7"/>
    <w:rsid w:val="00A94089"/>
    <w:rsid w:val="00A96C5A"/>
    <w:rsid w:val="00A96E36"/>
    <w:rsid w:val="00AA19D5"/>
    <w:rsid w:val="00AA2E41"/>
    <w:rsid w:val="00AA316D"/>
    <w:rsid w:val="00AA39F3"/>
    <w:rsid w:val="00AA4167"/>
    <w:rsid w:val="00AA41C9"/>
    <w:rsid w:val="00AA4925"/>
    <w:rsid w:val="00AA5C9D"/>
    <w:rsid w:val="00AA6596"/>
    <w:rsid w:val="00AA7635"/>
    <w:rsid w:val="00AB0F02"/>
    <w:rsid w:val="00AB2961"/>
    <w:rsid w:val="00AB2C26"/>
    <w:rsid w:val="00AB3E5D"/>
    <w:rsid w:val="00AC030C"/>
    <w:rsid w:val="00AC28EA"/>
    <w:rsid w:val="00AC28F5"/>
    <w:rsid w:val="00AC320A"/>
    <w:rsid w:val="00AC519F"/>
    <w:rsid w:val="00AC5223"/>
    <w:rsid w:val="00AC74C4"/>
    <w:rsid w:val="00AD076F"/>
    <w:rsid w:val="00AD0E32"/>
    <w:rsid w:val="00AD1DF0"/>
    <w:rsid w:val="00AD28EE"/>
    <w:rsid w:val="00AD3034"/>
    <w:rsid w:val="00AD3081"/>
    <w:rsid w:val="00AD3134"/>
    <w:rsid w:val="00AD45B5"/>
    <w:rsid w:val="00AD4707"/>
    <w:rsid w:val="00AD471C"/>
    <w:rsid w:val="00AD5FF6"/>
    <w:rsid w:val="00AE045A"/>
    <w:rsid w:val="00AE1779"/>
    <w:rsid w:val="00AE1CD6"/>
    <w:rsid w:val="00AE2169"/>
    <w:rsid w:val="00AE3ADF"/>
    <w:rsid w:val="00AE3C52"/>
    <w:rsid w:val="00AE4EEC"/>
    <w:rsid w:val="00AE4FE5"/>
    <w:rsid w:val="00AE58AB"/>
    <w:rsid w:val="00AF0384"/>
    <w:rsid w:val="00AF056D"/>
    <w:rsid w:val="00AF1104"/>
    <w:rsid w:val="00AF1446"/>
    <w:rsid w:val="00AF1B44"/>
    <w:rsid w:val="00AF1D2A"/>
    <w:rsid w:val="00AF21E7"/>
    <w:rsid w:val="00AF2D6A"/>
    <w:rsid w:val="00AF4375"/>
    <w:rsid w:val="00AF4F13"/>
    <w:rsid w:val="00AF6904"/>
    <w:rsid w:val="00B03701"/>
    <w:rsid w:val="00B03F97"/>
    <w:rsid w:val="00B04325"/>
    <w:rsid w:val="00B04717"/>
    <w:rsid w:val="00B06E88"/>
    <w:rsid w:val="00B07573"/>
    <w:rsid w:val="00B07B6F"/>
    <w:rsid w:val="00B10585"/>
    <w:rsid w:val="00B11B81"/>
    <w:rsid w:val="00B11E36"/>
    <w:rsid w:val="00B126A1"/>
    <w:rsid w:val="00B126A5"/>
    <w:rsid w:val="00B14381"/>
    <w:rsid w:val="00B15688"/>
    <w:rsid w:val="00B15692"/>
    <w:rsid w:val="00B20788"/>
    <w:rsid w:val="00B21421"/>
    <w:rsid w:val="00B21565"/>
    <w:rsid w:val="00B2175D"/>
    <w:rsid w:val="00B228A7"/>
    <w:rsid w:val="00B23FF4"/>
    <w:rsid w:val="00B25470"/>
    <w:rsid w:val="00B25694"/>
    <w:rsid w:val="00B26569"/>
    <w:rsid w:val="00B266E5"/>
    <w:rsid w:val="00B27937"/>
    <w:rsid w:val="00B27CD1"/>
    <w:rsid w:val="00B300E3"/>
    <w:rsid w:val="00B30F53"/>
    <w:rsid w:val="00B31FDC"/>
    <w:rsid w:val="00B31FF1"/>
    <w:rsid w:val="00B357A4"/>
    <w:rsid w:val="00B371A6"/>
    <w:rsid w:val="00B3725D"/>
    <w:rsid w:val="00B37424"/>
    <w:rsid w:val="00B3742C"/>
    <w:rsid w:val="00B3767D"/>
    <w:rsid w:val="00B401D3"/>
    <w:rsid w:val="00B43E99"/>
    <w:rsid w:val="00B44C03"/>
    <w:rsid w:val="00B451BF"/>
    <w:rsid w:val="00B46266"/>
    <w:rsid w:val="00B4679C"/>
    <w:rsid w:val="00B503C0"/>
    <w:rsid w:val="00B50488"/>
    <w:rsid w:val="00B504E5"/>
    <w:rsid w:val="00B5097C"/>
    <w:rsid w:val="00B516FF"/>
    <w:rsid w:val="00B52635"/>
    <w:rsid w:val="00B54006"/>
    <w:rsid w:val="00B55D36"/>
    <w:rsid w:val="00B56522"/>
    <w:rsid w:val="00B56798"/>
    <w:rsid w:val="00B56BDA"/>
    <w:rsid w:val="00B60745"/>
    <w:rsid w:val="00B611F8"/>
    <w:rsid w:val="00B61276"/>
    <w:rsid w:val="00B614A8"/>
    <w:rsid w:val="00B61600"/>
    <w:rsid w:val="00B62BFB"/>
    <w:rsid w:val="00B640F6"/>
    <w:rsid w:val="00B641BC"/>
    <w:rsid w:val="00B6435E"/>
    <w:rsid w:val="00B64408"/>
    <w:rsid w:val="00B6452C"/>
    <w:rsid w:val="00B64555"/>
    <w:rsid w:val="00B65163"/>
    <w:rsid w:val="00B65D2A"/>
    <w:rsid w:val="00B674C5"/>
    <w:rsid w:val="00B67DAA"/>
    <w:rsid w:val="00B712E7"/>
    <w:rsid w:val="00B72C9E"/>
    <w:rsid w:val="00B74332"/>
    <w:rsid w:val="00B744FF"/>
    <w:rsid w:val="00B7664F"/>
    <w:rsid w:val="00B76761"/>
    <w:rsid w:val="00B76DFE"/>
    <w:rsid w:val="00B7790C"/>
    <w:rsid w:val="00B807E5"/>
    <w:rsid w:val="00B81833"/>
    <w:rsid w:val="00B8217E"/>
    <w:rsid w:val="00B826DE"/>
    <w:rsid w:val="00B828FE"/>
    <w:rsid w:val="00B83F3B"/>
    <w:rsid w:val="00B84050"/>
    <w:rsid w:val="00B84203"/>
    <w:rsid w:val="00B84860"/>
    <w:rsid w:val="00B86B30"/>
    <w:rsid w:val="00B87C2E"/>
    <w:rsid w:val="00B9087B"/>
    <w:rsid w:val="00B90BC1"/>
    <w:rsid w:val="00B916CD"/>
    <w:rsid w:val="00B92114"/>
    <w:rsid w:val="00B922BE"/>
    <w:rsid w:val="00B92807"/>
    <w:rsid w:val="00B92DBC"/>
    <w:rsid w:val="00B92E92"/>
    <w:rsid w:val="00B93763"/>
    <w:rsid w:val="00B945C6"/>
    <w:rsid w:val="00B9484C"/>
    <w:rsid w:val="00B95BFE"/>
    <w:rsid w:val="00B97FEC"/>
    <w:rsid w:val="00BA2E40"/>
    <w:rsid w:val="00BA35FE"/>
    <w:rsid w:val="00BA450C"/>
    <w:rsid w:val="00BA61C8"/>
    <w:rsid w:val="00BA7F1B"/>
    <w:rsid w:val="00BB030A"/>
    <w:rsid w:val="00BB0C02"/>
    <w:rsid w:val="00BB2213"/>
    <w:rsid w:val="00BB3A12"/>
    <w:rsid w:val="00BB40C1"/>
    <w:rsid w:val="00BB639B"/>
    <w:rsid w:val="00BC02E0"/>
    <w:rsid w:val="00BC1DC5"/>
    <w:rsid w:val="00BC24B2"/>
    <w:rsid w:val="00BC280E"/>
    <w:rsid w:val="00BC66C3"/>
    <w:rsid w:val="00BC6BED"/>
    <w:rsid w:val="00BC72BE"/>
    <w:rsid w:val="00BD13ED"/>
    <w:rsid w:val="00BD1B02"/>
    <w:rsid w:val="00BD2509"/>
    <w:rsid w:val="00BD343C"/>
    <w:rsid w:val="00BD384F"/>
    <w:rsid w:val="00BD39AC"/>
    <w:rsid w:val="00BD4D64"/>
    <w:rsid w:val="00BD6B79"/>
    <w:rsid w:val="00BD7DC7"/>
    <w:rsid w:val="00BE05E9"/>
    <w:rsid w:val="00BE1516"/>
    <w:rsid w:val="00BE1DEE"/>
    <w:rsid w:val="00BE2967"/>
    <w:rsid w:val="00BE2E71"/>
    <w:rsid w:val="00BE35EB"/>
    <w:rsid w:val="00BE4B35"/>
    <w:rsid w:val="00BE71F2"/>
    <w:rsid w:val="00BE74CA"/>
    <w:rsid w:val="00BF424B"/>
    <w:rsid w:val="00BF5267"/>
    <w:rsid w:val="00BF5AFC"/>
    <w:rsid w:val="00BF6FFD"/>
    <w:rsid w:val="00BF7191"/>
    <w:rsid w:val="00C00E85"/>
    <w:rsid w:val="00C016D1"/>
    <w:rsid w:val="00C01C05"/>
    <w:rsid w:val="00C01D58"/>
    <w:rsid w:val="00C02534"/>
    <w:rsid w:val="00C02DCA"/>
    <w:rsid w:val="00C03F45"/>
    <w:rsid w:val="00C05443"/>
    <w:rsid w:val="00C06242"/>
    <w:rsid w:val="00C0637E"/>
    <w:rsid w:val="00C067CA"/>
    <w:rsid w:val="00C108A7"/>
    <w:rsid w:val="00C10EBF"/>
    <w:rsid w:val="00C11183"/>
    <w:rsid w:val="00C123A9"/>
    <w:rsid w:val="00C1386C"/>
    <w:rsid w:val="00C14760"/>
    <w:rsid w:val="00C150FE"/>
    <w:rsid w:val="00C16BFD"/>
    <w:rsid w:val="00C17924"/>
    <w:rsid w:val="00C203E3"/>
    <w:rsid w:val="00C2202A"/>
    <w:rsid w:val="00C2215C"/>
    <w:rsid w:val="00C25BE4"/>
    <w:rsid w:val="00C2700C"/>
    <w:rsid w:val="00C303E7"/>
    <w:rsid w:val="00C311CE"/>
    <w:rsid w:val="00C315CD"/>
    <w:rsid w:val="00C35351"/>
    <w:rsid w:val="00C36669"/>
    <w:rsid w:val="00C40407"/>
    <w:rsid w:val="00C404EE"/>
    <w:rsid w:val="00C40626"/>
    <w:rsid w:val="00C41AB5"/>
    <w:rsid w:val="00C42BD2"/>
    <w:rsid w:val="00C43016"/>
    <w:rsid w:val="00C44245"/>
    <w:rsid w:val="00C44542"/>
    <w:rsid w:val="00C44B60"/>
    <w:rsid w:val="00C453A5"/>
    <w:rsid w:val="00C47FC2"/>
    <w:rsid w:val="00C505E9"/>
    <w:rsid w:val="00C512D0"/>
    <w:rsid w:val="00C530C6"/>
    <w:rsid w:val="00C535E3"/>
    <w:rsid w:val="00C542D7"/>
    <w:rsid w:val="00C56A8D"/>
    <w:rsid w:val="00C60476"/>
    <w:rsid w:val="00C61DFE"/>
    <w:rsid w:val="00C62F3B"/>
    <w:rsid w:val="00C6350D"/>
    <w:rsid w:val="00C6389E"/>
    <w:rsid w:val="00C64B01"/>
    <w:rsid w:val="00C64D6B"/>
    <w:rsid w:val="00C64EFD"/>
    <w:rsid w:val="00C67AFD"/>
    <w:rsid w:val="00C704C1"/>
    <w:rsid w:val="00C70C49"/>
    <w:rsid w:val="00C70E40"/>
    <w:rsid w:val="00C71C0D"/>
    <w:rsid w:val="00C74F75"/>
    <w:rsid w:val="00C7522C"/>
    <w:rsid w:val="00C8065F"/>
    <w:rsid w:val="00C813F1"/>
    <w:rsid w:val="00C816F4"/>
    <w:rsid w:val="00C81989"/>
    <w:rsid w:val="00C81FCE"/>
    <w:rsid w:val="00C8211B"/>
    <w:rsid w:val="00C83708"/>
    <w:rsid w:val="00C84594"/>
    <w:rsid w:val="00C872CC"/>
    <w:rsid w:val="00C879F4"/>
    <w:rsid w:val="00C90FB6"/>
    <w:rsid w:val="00C9128A"/>
    <w:rsid w:val="00C9192A"/>
    <w:rsid w:val="00C94BD7"/>
    <w:rsid w:val="00C95DC0"/>
    <w:rsid w:val="00CA0033"/>
    <w:rsid w:val="00CA162A"/>
    <w:rsid w:val="00CA18EC"/>
    <w:rsid w:val="00CA2A8F"/>
    <w:rsid w:val="00CA2C7D"/>
    <w:rsid w:val="00CA3535"/>
    <w:rsid w:val="00CA3930"/>
    <w:rsid w:val="00CA48E1"/>
    <w:rsid w:val="00CA5408"/>
    <w:rsid w:val="00CA6AEF"/>
    <w:rsid w:val="00CB1CFC"/>
    <w:rsid w:val="00CB26BC"/>
    <w:rsid w:val="00CB307A"/>
    <w:rsid w:val="00CB3F3D"/>
    <w:rsid w:val="00CB42DD"/>
    <w:rsid w:val="00CB4495"/>
    <w:rsid w:val="00CB566D"/>
    <w:rsid w:val="00CB5670"/>
    <w:rsid w:val="00CC0BE7"/>
    <w:rsid w:val="00CC51AE"/>
    <w:rsid w:val="00CC56FF"/>
    <w:rsid w:val="00CD2203"/>
    <w:rsid w:val="00CD29AE"/>
    <w:rsid w:val="00CD2F39"/>
    <w:rsid w:val="00CD3C23"/>
    <w:rsid w:val="00CD40AE"/>
    <w:rsid w:val="00CD7571"/>
    <w:rsid w:val="00CE02E0"/>
    <w:rsid w:val="00CE0A64"/>
    <w:rsid w:val="00CE2DC8"/>
    <w:rsid w:val="00CE3423"/>
    <w:rsid w:val="00CE4F80"/>
    <w:rsid w:val="00CE5D00"/>
    <w:rsid w:val="00CE6A4F"/>
    <w:rsid w:val="00CE6E63"/>
    <w:rsid w:val="00CF166B"/>
    <w:rsid w:val="00CF2057"/>
    <w:rsid w:val="00CF22B0"/>
    <w:rsid w:val="00CF5AC4"/>
    <w:rsid w:val="00CF612E"/>
    <w:rsid w:val="00CF6A13"/>
    <w:rsid w:val="00D04071"/>
    <w:rsid w:val="00D06597"/>
    <w:rsid w:val="00D07C90"/>
    <w:rsid w:val="00D108FE"/>
    <w:rsid w:val="00D11D0D"/>
    <w:rsid w:val="00D121A4"/>
    <w:rsid w:val="00D13E49"/>
    <w:rsid w:val="00D15542"/>
    <w:rsid w:val="00D163FA"/>
    <w:rsid w:val="00D16F5B"/>
    <w:rsid w:val="00D17B00"/>
    <w:rsid w:val="00D20F02"/>
    <w:rsid w:val="00D22BA3"/>
    <w:rsid w:val="00D23B4B"/>
    <w:rsid w:val="00D24275"/>
    <w:rsid w:val="00D262C6"/>
    <w:rsid w:val="00D315E1"/>
    <w:rsid w:val="00D32E44"/>
    <w:rsid w:val="00D33408"/>
    <w:rsid w:val="00D35D38"/>
    <w:rsid w:val="00D364AF"/>
    <w:rsid w:val="00D370E2"/>
    <w:rsid w:val="00D378BD"/>
    <w:rsid w:val="00D37D43"/>
    <w:rsid w:val="00D403F0"/>
    <w:rsid w:val="00D404C3"/>
    <w:rsid w:val="00D42E5E"/>
    <w:rsid w:val="00D438EF"/>
    <w:rsid w:val="00D44964"/>
    <w:rsid w:val="00D45BE7"/>
    <w:rsid w:val="00D468FF"/>
    <w:rsid w:val="00D50246"/>
    <w:rsid w:val="00D50297"/>
    <w:rsid w:val="00D51235"/>
    <w:rsid w:val="00D518C7"/>
    <w:rsid w:val="00D52B17"/>
    <w:rsid w:val="00D5341F"/>
    <w:rsid w:val="00D536BC"/>
    <w:rsid w:val="00D53753"/>
    <w:rsid w:val="00D55D91"/>
    <w:rsid w:val="00D55F26"/>
    <w:rsid w:val="00D645AA"/>
    <w:rsid w:val="00D65D34"/>
    <w:rsid w:val="00D663BA"/>
    <w:rsid w:val="00D66A22"/>
    <w:rsid w:val="00D66C1A"/>
    <w:rsid w:val="00D66CE3"/>
    <w:rsid w:val="00D67375"/>
    <w:rsid w:val="00D725B8"/>
    <w:rsid w:val="00D72925"/>
    <w:rsid w:val="00D732A9"/>
    <w:rsid w:val="00D736CE"/>
    <w:rsid w:val="00D75FA3"/>
    <w:rsid w:val="00D812BA"/>
    <w:rsid w:val="00D82737"/>
    <w:rsid w:val="00D850A6"/>
    <w:rsid w:val="00D85458"/>
    <w:rsid w:val="00D85A1D"/>
    <w:rsid w:val="00D874E2"/>
    <w:rsid w:val="00D902FD"/>
    <w:rsid w:val="00D92377"/>
    <w:rsid w:val="00D92805"/>
    <w:rsid w:val="00D93733"/>
    <w:rsid w:val="00D93CE6"/>
    <w:rsid w:val="00D94552"/>
    <w:rsid w:val="00D95DDC"/>
    <w:rsid w:val="00D96D91"/>
    <w:rsid w:val="00D9749B"/>
    <w:rsid w:val="00DA19DC"/>
    <w:rsid w:val="00DA28B3"/>
    <w:rsid w:val="00DA5951"/>
    <w:rsid w:val="00DA66E6"/>
    <w:rsid w:val="00DA770F"/>
    <w:rsid w:val="00DA7929"/>
    <w:rsid w:val="00DB0807"/>
    <w:rsid w:val="00DB1644"/>
    <w:rsid w:val="00DB16CD"/>
    <w:rsid w:val="00DB2DB7"/>
    <w:rsid w:val="00DB3CA0"/>
    <w:rsid w:val="00DB489C"/>
    <w:rsid w:val="00DB4B12"/>
    <w:rsid w:val="00DB4D91"/>
    <w:rsid w:val="00DB503E"/>
    <w:rsid w:val="00DB575C"/>
    <w:rsid w:val="00DB7545"/>
    <w:rsid w:val="00DC1886"/>
    <w:rsid w:val="00DC19D1"/>
    <w:rsid w:val="00DC1AD3"/>
    <w:rsid w:val="00DC2CAF"/>
    <w:rsid w:val="00DC3DFE"/>
    <w:rsid w:val="00DC3EC5"/>
    <w:rsid w:val="00DC4CE7"/>
    <w:rsid w:val="00DC78C2"/>
    <w:rsid w:val="00DD02FE"/>
    <w:rsid w:val="00DD0A2F"/>
    <w:rsid w:val="00DD0D55"/>
    <w:rsid w:val="00DD275E"/>
    <w:rsid w:val="00DD28B0"/>
    <w:rsid w:val="00DD4602"/>
    <w:rsid w:val="00DD5595"/>
    <w:rsid w:val="00DD6113"/>
    <w:rsid w:val="00DD6425"/>
    <w:rsid w:val="00DE202E"/>
    <w:rsid w:val="00DE2FDC"/>
    <w:rsid w:val="00DE44D1"/>
    <w:rsid w:val="00DE591C"/>
    <w:rsid w:val="00DE65B0"/>
    <w:rsid w:val="00DE76D4"/>
    <w:rsid w:val="00DE7795"/>
    <w:rsid w:val="00DF0CCE"/>
    <w:rsid w:val="00DF2483"/>
    <w:rsid w:val="00DF3E86"/>
    <w:rsid w:val="00DF6407"/>
    <w:rsid w:val="00DF6B08"/>
    <w:rsid w:val="00DF6B53"/>
    <w:rsid w:val="00DF6D15"/>
    <w:rsid w:val="00DF6D30"/>
    <w:rsid w:val="00DF7BF0"/>
    <w:rsid w:val="00E010DC"/>
    <w:rsid w:val="00E0234D"/>
    <w:rsid w:val="00E025EE"/>
    <w:rsid w:val="00E02A16"/>
    <w:rsid w:val="00E02F60"/>
    <w:rsid w:val="00E0304A"/>
    <w:rsid w:val="00E05E61"/>
    <w:rsid w:val="00E07B25"/>
    <w:rsid w:val="00E1010E"/>
    <w:rsid w:val="00E110EB"/>
    <w:rsid w:val="00E11826"/>
    <w:rsid w:val="00E12B25"/>
    <w:rsid w:val="00E14EB4"/>
    <w:rsid w:val="00E15C4C"/>
    <w:rsid w:val="00E17925"/>
    <w:rsid w:val="00E2284F"/>
    <w:rsid w:val="00E23285"/>
    <w:rsid w:val="00E24B4B"/>
    <w:rsid w:val="00E25177"/>
    <w:rsid w:val="00E26471"/>
    <w:rsid w:val="00E26E83"/>
    <w:rsid w:val="00E30989"/>
    <w:rsid w:val="00E30CBC"/>
    <w:rsid w:val="00E35330"/>
    <w:rsid w:val="00E35B9A"/>
    <w:rsid w:val="00E3616B"/>
    <w:rsid w:val="00E37A69"/>
    <w:rsid w:val="00E402C7"/>
    <w:rsid w:val="00E40368"/>
    <w:rsid w:val="00E42D38"/>
    <w:rsid w:val="00E441F6"/>
    <w:rsid w:val="00E4454B"/>
    <w:rsid w:val="00E45A11"/>
    <w:rsid w:val="00E4750F"/>
    <w:rsid w:val="00E47954"/>
    <w:rsid w:val="00E5037B"/>
    <w:rsid w:val="00E51906"/>
    <w:rsid w:val="00E530A5"/>
    <w:rsid w:val="00E538D8"/>
    <w:rsid w:val="00E54149"/>
    <w:rsid w:val="00E54F6F"/>
    <w:rsid w:val="00E55132"/>
    <w:rsid w:val="00E5518B"/>
    <w:rsid w:val="00E57D9C"/>
    <w:rsid w:val="00E60EAA"/>
    <w:rsid w:val="00E61668"/>
    <w:rsid w:val="00E645F6"/>
    <w:rsid w:val="00E649D2"/>
    <w:rsid w:val="00E650BE"/>
    <w:rsid w:val="00E651D7"/>
    <w:rsid w:val="00E656F4"/>
    <w:rsid w:val="00E70ED7"/>
    <w:rsid w:val="00E71182"/>
    <w:rsid w:val="00E71DAD"/>
    <w:rsid w:val="00E726CC"/>
    <w:rsid w:val="00E7274C"/>
    <w:rsid w:val="00E72971"/>
    <w:rsid w:val="00E72C6B"/>
    <w:rsid w:val="00E73836"/>
    <w:rsid w:val="00E73C1D"/>
    <w:rsid w:val="00E74A29"/>
    <w:rsid w:val="00E76A97"/>
    <w:rsid w:val="00E76D43"/>
    <w:rsid w:val="00E7797A"/>
    <w:rsid w:val="00E80A8B"/>
    <w:rsid w:val="00E81443"/>
    <w:rsid w:val="00E858B4"/>
    <w:rsid w:val="00E85D42"/>
    <w:rsid w:val="00E87628"/>
    <w:rsid w:val="00E90DD8"/>
    <w:rsid w:val="00E929DF"/>
    <w:rsid w:val="00E92B8D"/>
    <w:rsid w:val="00E93B8E"/>
    <w:rsid w:val="00E9429A"/>
    <w:rsid w:val="00E944D0"/>
    <w:rsid w:val="00E9492B"/>
    <w:rsid w:val="00E94AF4"/>
    <w:rsid w:val="00E95148"/>
    <w:rsid w:val="00E97946"/>
    <w:rsid w:val="00EA096D"/>
    <w:rsid w:val="00EA11B2"/>
    <w:rsid w:val="00EA1E5A"/>
    <w:rsid w:val="00EA1E73"/>
    <w:rsid w:val="00EA2261"/>
    <w:rsid w:val="00EA27EC"/>
    <w:rsid w:val="00EA3553"/>
    <w:rsid w:val="00EA3A80"/>
    <w:rsid w:val="00EA5771"/>
    <w:rsid w:val="00EA5B99"/>
    <w:rsid w:val="00EA6345"/>
    <w:rsid w:val="00EA79D2"/>
    <w:rsid w:val="00EB2A83"/>
    <w:rsid w:val="00EB411B"/>
    <w:rsid w:val="00EB5DB5"/>
    <w:rsid w:val="00EC0256"/>
    <w:rsid w:val="00EC31F2"/>
    <w:rsid w:val="00EC42F3"/>
    <w:rsid w:val="00EC697D"/>
    <w:rsid w:val="00ED0558"/>
    <w:rsid w:val="00ED2D06"/>
    <w:rsid w:val="00ED3A9A"/>
    <w:rsid w:val="00ED3E6D"/>
    <w:rsid w:val="00ED5E41"/>
    <w:rsid w:val="00ED7938"/>
    <w:rsid w:val="00ED7A31"/>
    <w:rsid w:val="00EE060C"/>
    <w:rsid w:val="00EE2C80"/>
    <w:rsid w:val="00EE4370"/>
    <w:rsid w:val="00EE5EB3"/>
    <w:rsid w:val="00EE6557"/>
    <w:rsid w:val="00EE7DD2"/>
    <w:rsid w:val="00EF00E9"/>
    <w:rsid w:val="00EF1CFB"/>
    <w:rsid w:val="00EF2346"/>
    <w:rsid w:val="00EF256F"/>
    <w:rsid w:val="00EF27D2"/>
    <w:rsid w:val="00EF2F59"/>
    <w:rsid w:val="00EF3AC0"/>
    <w:rsid w:val="00EF3E4F"/>
    <w:rsid w:val="00EF58D3"/>
    <w:rsid w:val="00EF5E1C"/>
    <w:rsid w:val="00EF5FEE"/>
    <w:rsid w:val="00EF7272"/>
    <w:rsid w:val="00F00E06"/>
    <w:rsid w:val="00F0136E"/>
    <w:rsid w:val="00F015F1"/>
    <w:rsid w:val="00F02715"/>
    <w:rsid w:val="00F027FB"/>
    <w:rsid w:val="00F0460F"/>
    <w:rsid w:val="00F0522E"/>
    <w:rsid w:val="00F13096"/>
    <w:rsid w:val="00F137BD"/>
    <w:rsid w:val="00F14315"/>
    <w:rsid w:val="00F145B0"/>
    <w:rsid w:val="00F1517D"/>
    <w:rsid w:val="00F15839"/>
    <w:rsid w:val="00F15A8F"/>
    <w:rsid w:val="00F16FA5"/>
    <w:rsid w:val="00F20573"/>
    <w:rsid w:val="00F20D45"/>
    <w:rsid w:val="00F21F5A"/>
    <w:rsid w:val="00F234D3"/>
    <w:rsid w:val="00F25EC5"/>
    <w:rsid w:val="00F25F21"/>
    <w:rsid w:val="00F265B6"/>
    <w:rsid w:val="00F27AE6"/>
    <w:rsid w:val="00F325CE"/>
    <w:rsid w:val="00F34888"/>
    <w:rsid w:val="00F349C1"/>
    <w:rsid w:val="00F34F5B"/>
    <w:rsid w:val="00F364C0"/>
    <w:rsid w:val="00F377AE"/>
    <w:rsid w:val="00F37B14"/>
    <w:rsid w:val="00F40F7A"/>
    <w:rsid w:val="00F41B41"/>
    <w:rsid w:val="00F42494"/>
    <w:rsid w:val="00F42CB1"/>
    <w:rsid w:val="00F4327C"/>
    <w:rsid w:val="00F44281"/>
    <w:rsid w:val="00F45ACA"/>
    <w:rsid w:val="00F46594"/>
    <w:rsid w:val="00F47931"/>
    <w:rsid w:val="00F50202"/>
    <w:rsid w:val="00F5133E"/>
    <w:rsid w:val="00F52DE8"/>
    <w:rsid w:val="00F535C1"/>
    <w:rsid w:val="00F54400"/>
    <w:rsid w:val="00F54BD8"/>
    <w:rsid w:val="00F56810"/>
    <w:rsid w:val="00F56E0C"/>
    <w:rsid w:val="00F5754D"/>
    <w:rsid w:val="00F578F5"/>
    <w:rsid w:val="00F579AA"/>
    <w:rsid w:val="00F6184C"/>
    <w:rsid w:val="00F621BD"/>
    <w:rsid w:val="00F625EA"/>
    <w:rsid w:val="00F631C2"/>
    <w:rsid w:val="00F634DC"/>
    <w:rsid w:val="00F6590F"/>
    <w:rsid w:val="00F65E5D"/>
    <w:rsid w:val="00F65F79"/>
    <w:rsid w:val="00F67A40"/>
    <w:rsid w:val="00F713F3"/>
    <w:rsid w:val="00F72357"/>
    <w:rsid w:val="00F739E9"/>
    <w:rsid w:val="00F73BB1"/>
    <w:rsid w:val="00F73E11"/>
    <w:rsid w:val="00F760B9"/>
    <w:rsid w:val="00F7716E"/>
    <w:rsid w:val="00F80017"/>
    <w:rsid w:val="00F8143A"/>
    <w:rsid w:val="00F82715"/>
    <w:rsid w:val="00F83A57"/>
    <w:rsid w:val="00F85215"/>
    <w:rsid w:val="00F85BF3"/>
    <w:rsid w:val="00F86B33"/>
    <w:rsid w:val="00F906BC"/>
    <w:rsid w:val="00F91418"/>
    <w:rsid w:val="00F939EA"/>
    <w:rsid w:val="00F97351"/>
    <w:rsid w:val="00FA1710"/>
    <w:rsid w:val="00FA2C7F"/>
    <w:rsid w:val="00FA5177"/>
    <w:rsid w:val="00FA69A6"/>
    <w:rsid w:val="00FA73BF"/>
    <w:rsid w:val="00FB1170"/>
    <w:rsid w:val="00FB4223"/>
    <w:rsid w:val="00FB4E79"/>
    <w:rsid w:val="00FB746C"/>
    <w:rsid w:val="00FC2996"/>
    <w:rsid w:val="00FC3E71"/>
    <w:rsid w:val="00FC416A"/>
    <w:rsid w:val="00FC6787"/>
    <w:rsid w:val="00FC74B8"/>
    <w:rsid w:val="00FD2DBE"/>
    <w:rsid w:val="00FD4DBC"/>
    <w:rsid w:val="00FD56B2"/>
    <w:rsid w:val="00FD5A8C"/>
    <w:rsid w:val="00FD5AA8"/>
    <w:rsid w:val="00FD7C4B"/>
    <w:rsid w:val="00FD7DCB"/>
    <w:rsid w:val="00FE0425"/>
    <w:rsid w:val="00FE07BF"/>
    <w:rsid w:val="00FE11CC"/>
    <w:rsid w:val="00FE175A"/>
    <w:rsid w:val="00FE1933"/>
    <w:rsid w:val="00FE2C1C"/>
    <w:rsid w:val="00FE4932"/>
    <w:rsid w:val="00FE67DB"/>
    <w:rsid w:val="00FF08FD"/>
    <w:rsid w:val="00FF4287"/>
    <w:rsid w:val="00FF441E"/>
    <w:rsid w:val="00FF45FA"/>
    <w:rsid w:val="00FF4D0F"/>
    <w:rsid w:val="00FF5196"/>
    <w:rsid w:val="00FF5531"/>
    <w:rsid w:val="00FF6EC2"/>
    <w:rsid w:val="00FF6FEE"/>
    <w:rsid w:val="014D2744"/>
    <w:rsid w:val="01E41A21"/>
    <w:rsid w:val="01EA50EC"/>
    <w:rsid w:val="03346A66"/>
    <w:rsid w:val="03461942"/>
    <w:rsid w:val="03BE2CAF"/>
    <w:rsid w:val="0433011C"/>
    <w:rsid w:val="050E1F32"/>
    <w:rsid w:val="06857E3F"/>
    <w:rsid w:val="074D1D66"/>
    <w:rsid w:val="077566D6"/>
    <w:rsid w:val="0785666F"/>
    <w:rsid w:val="089772DF"/>
    <w:rsid w:val="089A2669"/>
    <w:rsid w:val="08AB4ED1"/>
    <w:rsid w:val="08BF3E04"/>
    <w:rsid w:val="0B6430BF"/>
    <w:rsid w:val="0BE25B07"/>
    <w:rsid w:val="0CC35822"/>
    <w:rsid w:val="0CFE0C46"/>
    <w:rsid w:val="0DA35C07"/>
    <w:rsid w:val="0E0D1588"/>
    <w:rsid w:val="0E2B267E"/>
    <w:rsid w:val="0E8959AF"/>
    <w:rsid w:val="0E9D0FE2"/>
    <w:rsid w:val="0F371813"/>
    <w:rsid w:val="107C7F42"/>
    <w:rsid w:val="110F5AF0"/>
    <w:rsid w:val="11425E57"/>
    <w:rsid w:val="130972F6"/>
    <w:rsid w:val="132C2CD5"/>
    <w:rsid w:val="13815BA1"/>
    <w:rsid w:val="13FE4125"/>
    <w:rsid w:val="146A7018"/>
    <w:rsid w:val="14B65081"/>
    <w:rsid w:val="17512DE7"/>
    <w:rsid w:val="17961321"/>
    <w:rsid w:val="1853487A"/>
    <w:rsid w:val="193D0151"/>
    <w:rsid w:val="19BB4D53"/>
    <w:rsid w:val="1A044411"/>
    <w:rsid w:val="1A292F4C"/>
    <w:rsid w:val="1A3C45DB"/>
    <w:rsid w:val="1AA70D84"/>
    <w:rsid w:val="1B604AA1"/>
    <w:rsid w:val="1B6879D6"/>
    <w:rsid w:val="1BF6248E"/>
    <w:rsid w:val="1BFB6002"/>
    <w:rsid w:val="1C320EC9"/>
    <w:rsid w:val="1C390950"/>
    <w:rsid w:val="1DF95FA0"/>
    <w:rsid w:val="1E8C4E9C"/>
    <w:rsid w:val="1EB53569"/>
    <w:rsid w:val="1FE92D2D"/>
    <w:rsid w:val="22A81B69"/>
    <w:rsid w:val="230F24C3"/>
    <w:rsid w:val="233F1A47"/>
    <w:rsid w:val="244025B3"/>
    <w:rsid w:val="2458722A"/>
    <w:rsid w:val="259C48FC"/>
    <w:rsid w:val="268F7A72"/>
    <w:rsid w:val="26D26626"/>
    <w:rsid w:val="27076EF2"/>
    <w:rsid w:val="270D5F42"/>
    <w:rsid w:val="28D745AD"/>
    <w:rsid w:val="2ACD7CC0"/>
    <w:rsid w:val="2AE1075A"/>
    <w:rsid w:val="2B5D2294"/>
    <w:rsid w:val="2BFF2965"/>
    <w:rsid w:val="2C681770"/>
    <w:rsid w:val="2C755D0D"/>
    <w:rsid w:val="2CA8659A"/>
    <w:rsid w:val="2D444065"/>
    <w:rsid w:val="2D6B2B9C"/>
    <w:rsid w:val="2EC612D4"/>
    <w:rsid w:val="3138515E"/>
    <w:rsid w:val="32E82C4A"/>
    <w:rsid w:val="3309158D"/>
    <w:rsid w:val="33996C8C"/>
    <w:rsid w:val="34E03A85"/>
    <w:rsid w:val="3588175F"/>
    <w:rsid w:val="358C71FF"/>
    <w:rsid w:val="36C11683"/>
    <w:rsid w:val="38267DBA"/>
    <w:rsid w:val="3834531E"/>
    <w:rsid w:val="394B1B6E"/>
    <w:rsid w:val="398918E1"/>
    <w:rsid w:val="3AEC63AA"/>
    <w:rsid w:val="3BFD01F0"/>
    <w:rsid w:val="3C5D77C7"/>
    <w:rsid w:val="3CAA6352"/>
    <w:rsid w:val="3CDE16C7"/>
    <w:rsid w:val="3E1551E1"/>
    <w:rsid w:val="3E270C26"/>
    <w:rsid w:val="3FA84E18"/>
    <w:rsid w:val="408901C6"/>
    <w:rsid w:val="412E48C4"/>
    <w:rsid w:val="418F0FCF"/>
    <w:rsid w:val="41C276EC"/>
    <w:rsid w:val="44692850"/>
    <w:rsid w:val="446A7924"/>
    <w:rsid w:val="450E47B8"/>
    <w:rsid w:val="45A23890"/>
    <w:rsid w:val="46A202CA"/>
    <w:rsid w:val="46E55522"/>
    <w:rsid w:val="47155971"/>
    <w:rsid w:val="47D3240C"/>
    <w:rsid w:val="486F5263"/>
    <w:rsid w:val="48FF7D16"/>
    <w:rsid w:val="4979688B"/>
    <w:rsid w:val="4A07304E"/>
    <w:rsid w:val="4ABB0F3A"/>
    <w:rsid w:val="4AD35FC7"/>
    <w:rsid w:val="4AE139D5"/>
    <w:rsid w:val="4B721F51"/>
    <w:rsid w:val="4B897BEC"/>
    <w:rsid w:val="4D4A4DD6"/>
    <w:rsid w:val="4D791E5D"/>
    <w:rsid w:val="4D8B4693"/>
    <w:rsid w:val="4DAF4ACE"/>
    <w:rsid w:val="4DB369E8"/>
    <w:rsid w:val="4E7C555F"/>
    <w:rsid w:val="4FEB2444"/>
    <w:rsid w:val="518B0559"/>
    <w:rsid w:val="51F24178"/>
    <w:rsid w:val="528E4AC5"/>
    <w:rsid w:val="54751D64"/>
    <w:rsid w:val="575065D2"/>
    <w:rsid w:val="5850068B"/>
    <w:rsid w:val="588145B0"/>
    <w:rsid w:val="58BB6402"/>
    <w:rsid w:val="59396B6A"/>
    <w:rsid w:val="59607C81"/>
    <w:rsid w:val="5AC81F9F"/>
    <w:rsid w:val="5ACF4C97"/>
    <w:rsid w:val="5BB25C1C"/>
    <w:rsid w:val="5D1115B0"/>
    <w:rsid w:val="5D14223B"/>
    <w:rsid w:val="5D4A2D13"/>
    <w:rsid w:val="5E87185F"/>
    <w:rsid w:val="5F467D69"/>
    <w:rsid w:val="60755488"/>
    <w:rsid w:val="60963FEB"/>
    <w:rsid w:val="613A2CB0"/>
    <w:rsid w:val="61B004A7"/>
    <w:rsid w:val="62717D67"/>
    <w:rsid w:val="629E180D"/>
    <w:rsid w:val="63E070C4"/>
    <w:rsid w:val="649975D7"/>
    <w:rsid w:val="65017FA8"/>
    <w:rsid w:val="652567AE"/>
    <w:rsid w:val="6634473C"/>
    <w:rsid w:val="66685B05"/>
    <w:rsid w:val="66E16A5F"/>
    <w:rsid w:val="68BF65E6"/>
    <w:rsid w:val="69EB6866"/>
    <w:rsid w:val="6A443342"/>
    <w:rsid w:val="6B3D31CF"/>
    <w:rsid w:val="6B4F0A0A"/>
    <w:rsid w:val="6BAE55D4"/>
    <w:rsid w:val="6BEF77A0"/>
    <w:rsid w:val="6C24598D"/>
    <w:rsid w:val="6D3610A4"/>
    <w:rsid w:val="6D5A290A"/>
    <w:rsid w:val="6DC128B1"/>
    <w:rsid w:val="6E9F2B3A"/>
    <w:rsid w:val="6EB06CF1"/>
    <w:rsid w:val="6EC62D31"/>
    <w:rsid w:val="6EC70975"/>
    <w:rsid w:val="6FD417FB"/>
    <w:rsid w:val="70F63276"/>
    <w:rsid w:val="713C3618"/>
    <w:rsid w:val="72D43612"/>
    <w:rsid w:val="73A76305"/>
    <w:rsid w:val="75D22FFE"/>
    <w:rsid w:val="75F0530A"/>
    <w:rsid w:val="76272C14"/>
    <w:rsid w:val="76642DAD"/>
    <w:rsid w:val="774B6E63"/>
    <w:rsid w:val="77787408"/>
    <w:rsid w:val="77B0610C"/>
    <w:rsid w:val="78145E01"/>
    <w:rsid w:val="789C030B"/>
    <w:rsid w:val="78B640FD"/>
    <w:rsid w:val="78DE043C"/>
    <w:rsid w:val="799E4D94"/>
    <w:rsid w:val="7A0B3779"/>
    <w:rsid w:val="7A145180"/>
    <w:rsid w:val="7AEE313A"/>
    <w:rsid w:val="7C2808E1"/>
    <w:rsid w:val="7C4350EF"/>
    <w:rsid w:val="7D1053D6"/>
    <w:rsid w:val="7DD26D42"/>
    <w:rsid w:val="7E2C42BF"/>
    <w:rsid w:val="7F867C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jc w:val="both"/>
    </w:pPr>
    <w:rPr>
      <w:rFonts w:eastAsia="宋体" w:cs="Times New Roman" w:asciiTheme="minorHAnsi" w:hAnsiTheme="minorHAnsi"/>
      <w:sz w:val="24"/>
      <w:szCs w:val="22"/>
      <w:shd w:val="clear" w:color="auto" w:fill="FFFFFF"/>
      <w:lang w:val="en-US" w:eastAsia="zh-CN" w:bidi="ar-SA"/>
    </w:rPr>
  </w:style>
  <w:style w:type="paragraph" w:styleId="3">
    <w:name w:val="heading 1"/>
    <w:basedOn w:val="1"/>
    <w:next w:val="1"/>
    <w:link w:val="37"/>
    <w:qFormat/>
    <w:uiPriority w:val="9"/>
    <w:pPr>
      <w:numPr>
        <w:ilvl w:val="0"/>
        <w:numId w:val="1"/>
      </w:numPr>
      <w:spacing w:beforeLines="50"/>
      <w:outlineLvl w:val="0"/>
    </w:pPr>
    <w:rPr>
      <w:rFonts w:ascii="Calibri" w:hAnsi="Calibri" w:eastAsia="黑体"/>
      <w:b/>
      <w:sz w:val="28"/>
      <w:szCs w:val="28"/>
    </w:rPr>
  </w:style>
  <w:style w:type="paragraph" w:styleId="4">
    <w:name w:val="heading 2"/>
    <w:basedOn w:val="5"/>
    <w:next w:val="1"/>
    <w:link w:val="41"/>
    <w:autoRedefine/>
    <w:unhideWhenUsed/>
    <w:qFormat/>
    <w:uiPriority w:val="9"/>
    <w:pPr>
      <w:keepNext/>
      <w:keepLines/>
      <w:numPr>
        <w:ilvl w:val="1"/>
        <w:numId w:val="1"/>
      </w:numPr>
      <w:spacing w:beforeLines="50"/>
      <w:outlineLvl w:val="1"/>
    </w:pPr>
    <w:rPr>
      <w:rFonts w:eastAsia="黑体" w:asciiTheme="majorHAnsi" w:hAnsiTheme="majorHAnsi" w:cstheme="majorBidi"/>
      <w:b/>
      <w:bCs/>
      <w:szCs w:val="32"/>
    </w:rPr>
  </w:style>
  <w:style w:type="paragraph" w:styleId="6">
    <w:name w:val="heading 3"/>
    <w:next w:val="1"/>
    <w:link w:val="42"/>
    <w:autoRedefine/>
    <w:unhideWhenUsed/>
    <w:qFormat/>
    <w:uiPriority w:val="9"/>
    <w:pPr>
      <w:keepNext/>
      <w:keepLines/>
      <w:numPr>
        <w:ilvl w:val="2"/>
        <w:numId w:val="1"/>
      </w:numPr>
      <w:spacing w:beforeLines="50" w:line="360" w:lineRule="auto"/>
      <w:outlineLvl w:val="2"/>
    </w:pPr>
    <w:rPr>
      <w:rFonts w:eastAsia="宋体" w:cs="Times New Roman" w:asciiTheme="minorHAnsi" w:hAnsiTheme="minorHAnsi"/>
      <w:bCs/>
      <w:sz w:val="24"/>
      <w:szCs w:val="32"/>
      <w:shd w:val="clear" w:color="auto" w:fill="FFFFFF"/>
      <w:lang w:val="en-US" w:eastAsia="zh-CN" w:bidi="ar-SA"/>
    </w:rPr>
  </w:style>
  <w:style w:type="paragraph" w:styleId="7">
    <w:name w:val="heading 4"/>
    <w:basedOn w:val="1"/>
    <w:next w:val="1"/>
    <w:autoRedefine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10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11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2">
    <w:name w:val="heading 9"/>
    <w:basedOn w:val="1"/>
    <w:next w:val="1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paragraph" w:styleId="5">
    <w:name w:val="List Paragraph"/>
    <w:basedOn w:val="1"/>
    <w:autoRedefine/>
    <w:qFormat/>
    <w:uiPriority w:val="1"/>
    <w:pPr>
      <w:widowControl w:val="0"/>
      <w:spacing w:before="120" w:after="120"/>
    </w:pPr>
    <w:rPr>
      <w:kern w:val="2"/>
    </w:rPr>
  </w:style>
  <w:style w:type="paragraph" w:styleId="13">
    <w:name w:val="caption"/>
    <w:basedOn w:val="1"/>
    <w:next w:val="1"/>
    <w:autoRedefine/>
    <w:unhideWhenUsed/>
    <w:qFormat/>
    <w:uiPriority w:val="35"/>
    <w:pPr>
      <w:widowControl w:val="0"/>
      <w:jc w:val="center"/>
    </w:pPr>
    <w:rPr>
      <w:rFonts w:cstheme="majorBidi"/>
      <w:sz w:val="21"/>
      <w:szCs w:val="21"/>
    </w:rPr>
  </w:style>
  <w:style w:type="paragraph" w:styleId="14">
    <w:name w:val="Document Map"/>
    <w:basedOn w:val="1"/>
    <w:link w:val="40"/>
    <w:autoRedefine/>
    <w:semiHidden/>
    <w:unhideWhenUsed/>
    <w:qFormat/>
    <w:uiPriority w:val="99"/>
    <w:rPr>
      <w:rFonts w:ascii="宋体"/>
      <w:sz w:val="18"/>
      <w:szCs w:val="18"/>
    </w:rPr>
  </w:style>
  <w:style w:type="paragraph" w:styleId="15">
    <w:name w:val="annotation text"/>
    <w:basedOn w:val="1"/>
    <w:link w:val="39"/>
    <w:autoRedefine/>
    <w:unhideWhenUsed/>
    <w:qFormat/>
    <w:uiPriority w:val="99"/>
    <w:pPr>
      <w:jc w:val="left"/>
    </w:pPr>
  </w:style>
  <w:style w:type="paragraph" w:styleId="1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7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3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9">
    <w:name w:val="header"/>
    <w:basedOn w:val="1"/>
    <w:link w:val="3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rPr>
      <w:rFonts w:ascii="Calibri" w:hAnsi="Calibri"/>
    </w:rPr>
  </w:style>
  <w:style w:type="paragraph" w:styleId="21">
    <w:name w:val="Subtitle"/>
    <w:next w:val="1"/>
    <w:link w:val="43"/>
    <w:autoRedefine/>
    <w:qFormat/>
    <w:uiPriority w:val="11"/>
    <w:pPr>
      <w:spacing w:beforeLines="50" w:line="360" w:lineRule="auto"/>
    </w:pPr>
    <w:rPr>
      <w:rFonts w:eastAsia="宋体" w:asciiTheme="majorHAnsi" w:hAnsiTheme="majorHAnsi" w:cstheme="majorBidi"/>
      <w:b/>
      <w:bCs/>
      <w:kern w:val="28"/>
      <w:sz w:val="24"/>
      <w:szCs w:val="32"/>
      <w:shd w:val="clear" w:color="auto" w:fill="FFFFFF"/>
      <w:lang w:val="en-US" w:eastAsia="zh-CN" w:bidi="ar-SA"/>
    </w:rPr>
  </w:style>
  <w:style w:type="paragraph" w:styleId="22">
    <w:name w:val="table of figures"/>
    <w:basedOn w:val="1"/>
    <w:next w:val="1"/>
    <w:autoRedefine/>
    <w:semiHidden/>
    <w:unhideWhenUsed/>
    <w:qFormat/>
    <w:uiPriority w:val="99"/>
    <w:pPr>
      <w:ind w:left="200" w:leftChars="200" w:hanging="200" w:hangingChars="200"/>
    </w:pPr>
  </w:style>
  <w:style w:type="paragraph" w:styleId="23">
    <w:name w:val="toc 2"/>
    <w:basedOn w:val="1"/>
    <w:next w:val="1"/>
    <w:autoRedefine/>
    <w:unhideWhenUsed/>
    <w:qFormat/>
    <w:uiPriority w:val="39"/>
    <w:pPr>
      <w:widowControl w:val="0"/>
      <w:tabs>
        <w:tab w:val="left" w:pos="1200"/>
        <w:tab w:val="right" w:leader="dot" w:pos="9174"/>
      </w:tabs>
      <w:ind w:left="480" w:leftChars="200"/>
    </w:pPr>
  </w:style>
  <w:style w:type="paragraph" w:styleId="24">
    <w:name w:val="Title"/>
    <w:basedOn w:val="1"/>
    <w:next w:val="1"/>
    <w:link w:val="33"/>
    <w:autoRedefine/>
    <w:qFormat/>
    <w:uiPriority w:val="0"/>
    <w:pPr>
      <w:jc w:val="center"/>
    </w:pPr>
    <w:rPr>
      <w:rFonts w:eastAsia="黑体"/>
      <w:b/>
      <w:sz w:val="28"/>
      <w:szCs w:val="28"/>
    </w:rPr>
  </w:style>
  <w:style w:type="table" w:styleId="26">
    <w:name w:val="Table Grid"/>
    <w:basedOn w:val="25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28">
    <w:name w:val="FollowedHyperlink"/>
    <w:basedOn w:val="27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9">
    <w:name w:val="Hyperlink"/>
    <w:basedOn w:val="2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30">
    <w:name w:val="页眉 字符"/>
    <w:basedOn w:val="27"/>
    <w:link w:val="19"/>
    <w:autoRedefine/>
    <w:qFormat/>
    <w:uiPriority w:val="99"/>
    <w:rPr>
      <w:sz w:val="18"/>
      <w:szCs w:val="18"/>
    </w:rPr>
  </w:style>
  <w:style w:type="character" w:customStyle="1" w:styleId="31">
    <w:name w:val="页脚 字符"/>
    <w:basedOn w:val="27"/>
    <w:link w:val="18"/>
    <w:autoRedefine/>
    <w:qFormat/>
    <w:uiPriority w:val="99"/>
    <w:rPr>
      <w:sz w:val="18"/>
      <w:szCs w:val="18"/>
    </w:rPr>
  </w:style>
  <w:style w:type="character" w:customStyle="1" w:styleId="32">
    <w:name w:val="批注框文本 字符"/>
    <w:basedOn w:val="27"/>
    <w:link w:val="17"/>
    <w:autoRedefine/>
    <w:semiHidden/>
    <w:qFormat/>
    <w:uiPriority w:val="99"/>
    <w:rPr>
      <w:sz w:val="18"/>
      <w:szCs w:val="18"/>
    </w:rPr>
  </w:style>
  <w:style w:type="character" w:customStyle="1" w:styleId="33">
    <w:name w:val="标题 字符"/>
    <w:link w:val="24"/>
    <w:autoRedefine/>
    <w:qFormat/>
    <w:uiPriority w:val="0"/>
    <w:rPr>
      <w:rFonts w:ascii="Times New Roman" w:hAnsi="Times New Roman" w:eastAsia="黑体" w:cs="Times New Roman"/>
      <w:b/>
      <w:kern w:val="0"/>
      <w:sz w:val="28"/>
      <w:szCs w:val="28"/>
    </w:rPr>
  </w:style>
  <w:style w:type="character" w:customStyle="1" w:styleId="34">
    <w:name w:val="标题 Char1"/>
    <w:basedOn w:val="27"/>
    <w:autoRedefine/>
    <w:qFormat/>
    <w:uiPriority w:val="10"/>
    <w:rPr>
      <w:rFonts w:eastAsia="宋体" w:asciiTheme="majorHAnsi" w:hAnsiTheme="majorHAnsi" w:cstheme="majorBidi"/>
      <w:b/>
      <w:bCs/>
      <w:kern w:val="0"/>
      <w:sz w:val="32"/>
      <w:szCs w:val="32"/>
    </w:rPr>
  </w:style>
  <w:style w:type="paragraph" w:styleId="35">
    <w:name w:val="No Spacing"/>
    <w:link w:val="36"/>
    <w:autoRedefine/>
    <w:qFormat/>
    <w:uiPriority w:val="1"/>
    <w:pPr>
      <w:spacing w:line="360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36">
    <w:name w:val="无间隔 字符"/>
    <w:basedOn w:val="27"/>
    <w:link w:val="35"/>
    <w:autoRedefine/>
    <w:qFormat/>
    <w:uiPriority w:val="1"/>
    <w:rPr>
      <w:rFonts w:ascii="Calibri" w:hAnsi="Calibri" w:eastAsia="宋体" w:cs="Times New Roman"/>
      <w:kern w:val="0"/>
      <w:sz w:val="22"/>
    </w:rPr>
  </w:style>
  <w:style w:type="character" w:customStyle="1" w:styleId="37">
    <w:name w:val="标题 1 字符"/>
    <w:basedOn w:val="27"/>
    <w:link w:val="3"/>
    <w:autoRedefine/>
    <w:qFormat/>
    <w:uiPriority w:val="9"/>
    <w:rPr>
      <w:rFonts w:ascii="Calibri" w:hAnsi="Calibri" w:eastAsia="黑体" w:cs="Times New Roman"/>
      <w:b/>
      <w:kern w:val="0"/>
      <w:sz w:val="28"/>
      <w:szCs w:val="28"/>
    </w:rPr>
  </w:style>
  <w:style w:type="character" w:customStyle="1" w:styleId="38">
    <w:name w:val="apple-converted-space"/>
    <w:basedOn w:val="27"/>
    <w:autoRedefine/>
    <w:qFormat/>
    <w:uiPriority w:val="0"/>
  </w:style>
  <w:style w:type="character" w:customStyle="1" w:styleId="39">
    <w:name w:val="批注文字 字符"/>
    <w:basedOn w:val="27"/>
    <w:link w:val="15"/>
    <w:autoRedefine/>
    <w:qFormat/>
    <w:uiPriority w:val="99"/>
    <w:rPr>
      <w:rFonts w:ascii="Times New Roman" w:hAnsi="Times New Roman" w:eastAsia="宋体" w:cs="Times New Roman"/>
      <w:kern w:val="0"/>
      <w:sz w:val="24"/>
    </w:rPr>
  </w:style>
  <w:style w:type="character" w:customStyle="1" w:styleId="40">
    <w:name w:val="文档结构图 字符"/>
    <w:basedOn w:val="27"/>
    <w:link w:val="14"/>
    <w:autoRedefine/>
    <w:semiHidden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41">
    <w:name w:val="标题 2 字符"/>
    <w:basedOn w:val="27"/>
    <w:link w:val="4"/>
    <w:qFormat/>
    <w:uiPriority w:val="9"/>
    <w:rPr>
      <w:rFonts w:eastAsia="黑体" w:asciiTheme="majorHAnsi" w:hAnsiTheme="majorHAnsi" w:cstheme="majorBidi"/>
      <w:b/>
      <w:bCs/>
      <w:kern w:val="0"/>
      <w:sz w:val="24"/>
      <w:szCs w:val="32"/>
    </w:rPr>
  </w:style>
  <w:style w:type="character" w:customStyle="1" w:styleId="42">
    <w:name w:val="标题 3 字符"/>
    <w:basedOn w:val="27"/>
    <w:link w:val="6"/>
    <w:autoRedefine/>
    <w:qFormat/>
    <w:uiPriority w:val="9"/>
    <w:rPr>
      <w:rFonts w:eastAsia="宋体" w:cs="Times New Roman"/>
      <w:bCs/>
      <w:kern w:val="0"/>
      <w:sz w:val="24"/>
      <w:szCs w:val="32"/>
    </w:rPr>
  </w:style>
  <w:style w:type="character" w:customStyle="1" w:styleId="43">
    <w:name w:val="副标题 字符"/>
    <w:basedOn w:val="27"/>
    <w:link w:val="21"/>
    <w:autoRedefine/>
    <w:qFormat/>
    <w:uiPriority w:val="11"/>
    <w:rPr>
      <w:rFonts w:eastAsia="宋体" w:asciiTheme="majorHAnsi" w:hAnsiTheme="majorHAnsi" w:cstheme="majorBidi"/>
      <w:b/>
      <w:bCs/>
      <w:kern w:val="28"/>
      <w:sz w:val="24"/>
      <w:szCs w:val="32"/>
    </w:rPr>
  </w:style>
  <w:style w:type="paragraph" w:customStyle="1" w:styleId="4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5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">
    <w:name w:val="无间隔1"/>
    <w:autoRedefine/>
    <w:qFormat/>
    <w:uiPriority w:val="1"/>
    <w:pPr>
      <w:spacing w:line="360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47">
    <w:name w:val="Unresolved Mention"/>
    <w:basedOn w:val="27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8">
    <w:name w:val="font21"/>
    <w:basedOn w:val="27"/>
    <w:autoRedefine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49">
    <w:name w:val="font61"/>
    <w:basedOn w:val="27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50">
    <w:name w:val="font41"/>
    <w:basedOn w:val="27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2014-07-30T00:00:00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7F01A3A2-A467-BF45-98DB-64C4F16757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广州创龙电子科技有限公司</Company>
  <Pages>20</Pages>
  <Words>2882</Words>
  <Characters>4675</Characters>
  <Lines>43</Lines>
  <Paragraphs>12</Paragraphs>
  <TotalTime>2</TotalTime>
  <ScaleCrop>false</ScaleCrop>
  <LinksUpToDate>false</LinksUpToDate>
  <CharactersWithSpaces>5022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2016-01-26T11:21:00Z</dcterms:created>
  <dc:creator>Cristiano</dc:creator>
  <cp:lastModifiedBy>木江鹏</cp:lastModifiedBy>
  <cp:lastPrinted>2020-10-09T04:44:00Z</cp:lastPrinted>
  <dcterms:modified xsi:type="dcterms:W3CDTF">2024-01-02T06:04:32Z</dcterms:modified>
  <cp:revision>439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F225667CA1604244A1BA98B421700C48_13</vt:lpwstr>
  </property>
</Properties>
</file>